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A2D71" w14:textId="77777777" w:rsidR="00136B67" w:rsidRDefault="001E4838" w:rsidP="001E4838">
      <w:pPr>
        <w:jc w:val="center"/>
        <w:rPr>
          <w:sz w:val="32"/>
          <w:szCs w:val="32"/>
        </w:rPr>
      </w:pPr>
      <w:r w:rsidRPr="001E4838">
        <w:rPr>
          <w:sz w:val="32"/>
          <w:szCs w:val="32"/>
        </w:rPr>
        <w:t>Friends of the Victoria Hall, Ealing</w:t>
      </w:r>
    </w:p>
    <w:p w14:paraId="7DEE0E08" w14:textId="0A4FBC7B" w:rsidR="007043C3" w:rsidRPr="003B326F" w:rsidRDefault="0031676B" w:rsidP="003B326F">
      <w:pPr>
        <w:jc w:val="center"/>
        <w:rPr>
          <w:sz w:val="28"/>
          <w:szCs w:val="28"/>
        </w:rPr>
      </w:pPr>
      <w:r>
        <w:rPr>
          <w:sz w:val="28"/>
          <w:szCs w:val="28"/>
        </w:rPr>
        <w:t>Constitution</w:t>
      </w:r>
    </w:p>
    <w:p w14:paraId="309D3BC6" w14:textId="77777777" w:rsidR="003B326F" w:rsidRPr="003B326F" w:rsidRDefault="003B326F" w:rsidP="00731626">
      <w:pPr>
        <w:ind w:firstLine="360"/>
        <w:rPr>
          <w:b/>
          <w:sz w:val="24"/>
          <w:szCs w:val="24"/>
        </w:rPr>
      </w:pPr>
      <w:r>
        <w:rPr>
          <w:b/>
          <w:sz w:val="24"/>
          <w:szCs w:val="24"/>
        </w:rPr>
        <w:t>Name and Status</w:t>
      </w:r>
    </w:p>
    <w:p w14:paraId="1B0ADFF1" w14:textId="77777777" w:rsidR="003B326F" w:rsidRDefault="007043C3" w:rsidP="00731626">
      <w:pPr>
        <w:pStyle w:val="ListParagraph"/>
        <w:numPr>
          <w:ilvl w:val="0"/>
          <w:numId w:val="3"/>
        </w:numPr>
        <w:rPr>
          <w:sz w:val="32"/>
          <w:szCs w:val="32"/>
        </w:rPr>
      </w:pPr>
      <w:r w:rsidRPr="00731626">
        <w:rPr>
          <w:sz w:val="24"/>
          <w:szCs w:val="24"/>
        </w:rPr>
        <w:t>The name of the</w:t>
      </w:r>
      <w:r w:rsidR="003B326F" w:rsidRPr="00731626">
        <w:rPr>
          <w:sz w:val="24"/>
          <w:szCs w:val="24"/>
        </w:rPr>
        <w:t xml:space="preserve"> Association is “The Friends of the Victoria Hall”</w:t>
      </w:r>
      <w:r w:rsidR="008A5990">
        <w:rPr>
          <w:sz w:val="24"/>
          <w:szCs w:val="24"/>
        </w:rPr>
        <w:t>.</w:t>
      </w:r>
      <w:r w:rsidR="003B326F" w:rsidRPr="00731626">
        <w:rPr>
          <w:sz w:val="32"/>
          <w:szCs w:val="32"/>
        </w:rPr>
        <w:t xml:space="preserve"> </w:t>
      </w:r>
    </w:p>
    <w:p w14:paraId="0ABD7511" w14:textId="77777777" w:rsidR="00377DC6" w:rsidRPr="00731626" w:rsidRDefault="00377DC6" w:rsidP="00231D1F">
      <w:pPr>
        <w:pStyle w:val="ListParagraph"/>
        <w:rPr>
          <w:sz w:val="32"/>
          <w:szCs w:val="32"/>
        </w:rPr>
      </w:pPr>
    </w:p>
    <w:p w14:paraId="0B3DDF32" w14:textId="30D4A205" w:rsidR="007043C3" w:rsidRPr="00731626" w:rsidRDefault="003B326F" w:rsidP="00731626">
      <w:pPr>
        <w:pStyle w:val="ListParagraph"/>
        <w:numPr>
          <w:ilvl w:val="0"/>
          <w:numId w:val="3"/>
        </w:numPr>
        <w:rPr>
          <w:sz w:val="24"/>
          <w:szCs w:val="24"/>
        </w:rPr>
      </w:pPr>
      <w:r w:rsidRPr="00731626">
        <w:rPr>
          <w:sz w:val="24"/>
          <w:szCs w:val="24"/>
        </w:rPr>
        <w:t xml:space="preserve">Status.  The Association is a </w:t>
      </w:r>
      <w:r w:rsidR="00C91A1C">
        <w:rPr>
          <w:sz w:val="24"/>
          <w:szCs w:val="24"/>
        </w:rPr>
        <w:t xml:space="preserve">not-for-profit </w:t>
      </w:r>
      <w:r w:rsidRPr="00731626">
        <w:rPr>
          <w:sz w:val="24"/>
          <w:szCs w:val="24"/>
        </w:rPr>
        <w:t>voluntary body</w:t>
      </w:r>
      <w:r w:rsidR="00DB2367">
        <w:rPr>
          <w:sz w:val="24"/>
          <w:szCs w:val="24"/>
        </w:rPr>
        <w:t>.</w:t>
      </w:r>
      <w:r w:rsidRPr="00731626">
        <w:rPr>
          <w:sz w:val="24"/>
          <w:szCs w:val="24"/>
        </w:rPr>
        <w:t xml:space="preserve"> </w:t>
      </w:r>
    </w:p>
    <w:p w14:paraId="5FA82EF2" w14:textId="77777777" w:rsidR="007043C3" w:rsidRPr="00731626" w:rsidRDefault="003B326F" w:rsidP="00731626">
      <w:pPr>
        <w:ind w:left="360"/>
        <w:rPr>
          <w:sz w:val="24"/>
          <w:szCs w:val="24"/>
        </w:rPr>
      </w:pPr>
      <w:r w:rsidRPr="00731626">
        <w:rPr>
          <w:b/>
          <w:sz w:val="24"/>
          <w:szCs w:val="24"/>
        </w:rPr>
        <w:t>0bject</w:t>
      </w:r>
      <w:r w:rsidR="007043C3" w:rsidRPr="00731626">
        <w:rPr>
          <w:b/>
          <w:sz w:val="24"/>
          <w:szCs w:val="24"/>
        </w:rPr>
        <w:t>s</w:t>
      </w:r>
    </w:p>
    <w:p w14:paraId="08CEFAFF" w14:textId="0BBBCD7C" w:rsidR="001A6BF7" w:rsidRPr="00231D1F" w:rsidRDefault="007043C3">
      <w:pPr>
        <w:pStyle w:val="ListParagraph"/>
        <w:numPr>
          <w:ilvl w:val="0"/>
          <w:numId w:val="3"/>
        </w:numPr>
        <w:rPr>
          <w:sz w:val="24"/>
          <w:szCs w:val="24"/>
        </w:rPr>
      </w:pPr>
      <w:r w:rsidRPr="00731626">
        <w:rPr>
          <w:sz w:val="24"/>
          <w:szCs w:val="24"/>
        </w:rPr>
        <w:t>The objec</w:t>
      </w:r>
      <w:r w:rsidR="003B326F" w:rsidRPr="00731626">
        <w:rPr>
          <w:sz w:val="24"/>
          <w:szCs w:val="24"/>
        </w:rPr>
        <w:t>t</w:t>
      </w:r>
      <w:r w:rsidRPr="00731626">
        <w:rPr>
          <w:sz w:val="24"/>
          <w:szCs w:val="24"/>
        </w:rPr>
        <w:t xml:space="preserve"> of the</w:t>
      </w:r>
      <w:r w:rsidR="003B326F" w:rsidRPr="00731626">
        <w:rPr>
          <w:sz w:val="24"/>
          <w:szCs w:val="24"/>
        </w:rPr>
        <w:t xml:space="preserve"> Association</w:t>
      </w:r>
      <w:r w:rsidRPr="00731626">
        <w:rPr>
          <w:sz w:val="24"/>
          <w:szCs w:val="24"/>
        </w:rPr>
        <w:t xml:space="preserve"> </w:t>
      </w:r>
      <w:r w:rsidR="008A5990">
        <w:rPr>
          <w:sz w:val="24"/>
          <w:szCs w:val="24"/>
        </w:rPr>
        <w:t xml:space="preserve">is to </w:t>
      </w:r>
      <w:r w:rsidR="0031676B">
        <w:rPr>
          <w:sz w:val="24"/>
          <w:szCs w:val="24"/>
        </w:rPr>
        <w:t xml:space="preserve">work </w:t>
      </w:r>
      <w:r w:rsidR="000B438B">
        <w:rPr>
          <w:sz w:val="24"/>
          <w:szCs w:val="24"/>
        </w:rPr>
        <w:t xml:space="preserve">for </w:t>
      </w:r>
      <w:r w:rsidR="003B326F" w:rsidRPr="00731626">
        <w:rPr>
          <w:sz w:val="24"/>
          <w:szCs w:val="24"/>
        </w:rPr>
        <w:t xml:space="preserve">the </w:t>
      </w:r>
      <w:r w:rsidR="006E6533" w:rsidRPr="00731626">
        <w:rPr>
          <w:sz w:val="24"/>
          <w:szCs w:val="24"/>
        </w:rPr>
        <w:t xml:space="preserve">care and </w:t>
      </w:r>
      <w:r w:rsidR="003B326F" w:rsidRPr="00731626">
        <w:rPr>
          <w:sz w:val="24"/>
          <w:szCs w:val="24"/>
        </w:rPr>
        <w:t>protection of the Victoria Hall, Princes Hall and related properties adjoining Ealing Town Hall, London W5 belonging to the Victoria Hall Trust (together "the Victoria Hall") and their maintenance for the purposes of the chari</w:t>
      </w:r>
      <w:r w:rsidR="00D72CD4">
        <w:rPr>
          <w:sz w:val="24"/>
          <w:szCs w:val="24"/>
        </w:rPr>
        <w:t xml:space="preserve">table Trust Deed and </w:t>
      </w:r>
      <w:r w:rsidR="003B326F" w:rsidRPr="00731626">
        <w:rPr>
          <w:sz w:val="24"/>
          <w:szCs w:val="24"/>
        </w:rPr>
        <w:t>the intentions of the original Trustees.</w:t>
      </w:r>
      <w:r w:rsidR="001A6BF7">
        <w:rPr>
          <w:sz w:val="24"/>
          <w:szCs w:val="24"/>
        </w:rPr>
        <w:br/>
        <w:t>The Association has the power to raise and expend money in pursuit of its object</w:t>
      </w:r>
      <w:r w:rsidR="0031676B">
        <w:rPr>
          <w:sz w:val="24"/>
          <w:szCs w:val="24"/>
        </w:rPr>
        <w:t>s</w:t>
      </w:r>
      <w:r w:rsidR="001A6BF7">
        <w:rPr>
          <w:sz w:val="24"/>
          <w:szCs w:val="24"/>
        </w:rPr>
        <w:t>.</w:t>
      </w:r>
    </w:p>
    <w:p w14:paraId="5D3785F3" w14:textId="77777777" w:rsidR="007043C3" w:rsidRPr="00731626" w:rsidRDefault="007043C3" w:rsidP="00731626">
      <w:pPr>
        <w:ind w:left="360"/>
        <w:rPr>
          <w:b/>
          <w:sz w:val="24"/>
          <w:szCs w:val="24"/>
        </w:rPr>
      </w:pPr>
      <w:r w:rsidRPr="00731626">
        <w:rPr>
          <w:b/>
          <w:sz w:val="24"/>
          <w:szCs w:val="24"/>
        </w:rPr>
        <w:t>Membership</w:t>
      </w:r>
    </w:p>
    <w:p w14:paraId="361A9365" w14:textId="79E48F4F" w:rsidR="007043C3" w:rsidRPr="00231D1F" w:rsidRDefault="005C2796">
      <w:pPr>
        <w:pStyle w:val="ListParagraph"/>
        <w:numPr>
          <w:ilvl w:val="0"/>
          <w:numId w:val="3"/>
        </w:numPr>
        <w:rPr>
          <w:sz w:val="24"/>
          <w:szCs w:val="24"/>
        </w:rPr>
      </w:pPr>
      <w:r w:rsidRPr="00DC1DB6">
        <w:rPr>
          <w:sz w:val="24"/>
          <w:szCs w:val="24"/>
        </w:rPr>
        <w:t xml:space="preserve">Membership is open to </w:t>
      </w:r>
      <w:r w:rsidRPr="00231D1F">
        <w:rPr>
          <w:sz w:val="24"/>
          <w:szCs w:val="24"/>
        </w:rPr>
        <w:t xml:space="preserve">any individual </w:t>
      </w:r>
      <w:r w:rsidR="00DC1DB6" w:rsidRPr="00231D1F">
        <w:rPr>
          <w:sz w:val="24"/>
          <w:szCs w:val="24"/>
        </w:rPr>
        <w:t>aged 18 or over or</w:t>
      </w:r>
      <w:r w:rsidR="00DC1DB6" w:rsidRPr="00DC1DB6">
        <w:rPr>
          <w:sz w:val="24"/>
          <w:szCs w:val="24"/>
        </w:rPr>
        <w:t xml:space="preserve"> </w:t>
      </w:r>
      <w:r w:rsidR="00DC1DB6" w:rsidRPr="00231D1F">
        <w:rPr>
          <w:sz w:val="24"/>
          <w:szCs w:val="24"/>
        </w:rPr>
        <w:t>any</w:t>
      </w:r>
      <w:r w:rsidRPr="00231D1F">
        <w:rPr>
          <w:sz w:val="24"/>
          <w:szCs w:val="24"/>
        </w:rPr>
        <w:t xml:space="preserve"> not-for-profit organisation who accepts the Objects and </w:t>
      </w:r>
      <w:r w:rsidR="0031676B">
        <w:rPr>
          <w:sz w:val="24"/>
          <w:szCs w:val="24"/>
        </w:rPr>
        <w:t>Constitution</w:t>
      </w:r>
      <w:r w:rsidRPr="00231D1F">
        <w:rPr>
          <w:sz w:val="24"/>
          <w:szCs w:val="24"/>
        </w:rPr>
        <w:t xml:space="preserve"> of the Association. </w:t>
      </w:r>
      <w:r w:rsidR="007043C3" w:rsidRPr="00231D1F">
        <w:rPr>
          <w:sz w:val="24"/>
          <w:szCs w:val="24"/>
        </w:rPr>
        <w:t>The signatories to th</w:t>
      </w:r>
      <w:r w:rsidR="0031676B">
        <w:rPr>
          <w:sz w:val="24"/>
          <w:szCs w:val="24"/>
        </w:rPr>
        <w:t>is</w:t>
      </w:r>
      <w:r w:rsidR="007043C3" w:rsidRPr="00231D1F">
        <w:rPr>
          <w:sz w:val="24"/>
          <w:szCs w:val="24"/>
        </w:rPr>
        <w:t xml:space="preserve"> </w:t>
      </w:r>
      <w:r w:rsidR="0031676B">
        <w:rPr>
          <w:sz w:val="24"/>
          <w:szCs w:val="24"/>
        </w:rPr>
        <w:t>Constitution</w:t>
      </w:r>
      <w:r w:rsidR="007043C3" w:rsidRPr="00231D1F">
        <w:rPr>
          <w:sz w:val="24"/>
          <w:szCs w:val="24"/>
        </w:rPr>
        <w:t xml:space="preserve"> are the ﬁrst members of the Association.</w:t>
      </w:r>
    </w:p>
    <w:p w14:paraId="30C73758" w14:textId="77777777" w:rsidR="0022479D" w:rsidRPr="005C2796" w:rsidRDefault="0022479D" w:rsidP="00231D1F">
      <w:pPr>
        <w:pStyle w:val="ListParagraph"/>
        <w:rPr>
          <w:sz w:val="24"/>
          <w:szCs w:val="24"/>
        </w:rPr>
      </w:pPr>
    </w:p>
    <w:p w14:paraId="3495548C" w14:textId="707C7281" w:rsidR="00DB1A41" w:rsidRDefault="00DB1A41" w:rsidP="00731626">
      <w:pPr>
        <w:pStyle w:val="ListParagraph"/>
        <w:numPr>
          <w:ilvl w:val="0"/>
          <w:numId w:val="3"/>
        </w:numPr>
        <w:rPr>
          <w:sz w:val="24"/>
          <w:szCs w:val="24"/>
        </w:rPr>
      </w:pPr>
      <w:r>
        <w:rPr>
          <w:sz w:val="24"/>
          <w:szCs w:val="24"/>
        </w:rPr>
        <w:t xml:space="preserve">There are two classes of </w:t>
      </w:r>
      <w:r w:rsidR="00B077A6">
        <w:rPr>
          <w:sz w:val="24"/>
          <w:szCs w:val="24"/>
        </w:rPr>
        <w:t>Member</w:t>
      </w:r>
      <w:r>
        <w:rPr>
          <w:sz w:val="24"/>
          <w:szCs w:val="24"/>
        </w:rPr>
        <w:t>:</w:t>
      </w:r>
    </w:p>
    <w:p w14:paraId="5FD943F1" w14:textId="6823ADD3" w:rsidR="00DB1A41" w:rsidRDefault="005A70C0" w:rsidP="00DB1A41">
      <w:pPr>
        <w:pStyle w:val="ListParagraph"/>
        <w:numPr>
          <w:ilvl w:val="1"/>
          <w:numId w:val="3"/>
        </w:numPr>
        <w:rPr>
          <w:sz w:val="24"/>
          <w:szCs w:val="24"/>
        </w:rPr>
      </w:pPr>
      <w:r>
        <w:rPr>
          <w:sz w:val="24"/>
          <w:szCs w:val="24"/>
        </w:rPr>
        <w:t>I</w:t>
      </w:r>
      <w:r w:rsidR="00DB1A41">
        <w:rPr>
          <w:sz w:val="24"/>
          <w:szCs w:val="24"/>
        </w:rPr>
        <w:t>ndividual</w:t>
      </w:r>
      <w:r w:rsidR="00C74EFD">
        <w:rPr>
          <w:sz w:val="24"/>
          <w:szCs w:val="24"/>
        </w:rPr>
        <w:t xml:space="preserve"> member</w:t>
      </w:r>
      <w:r w:rsidR="00DB1A41">
        <w:rPr>
          <w:sz w:val="24"/>
          <w:szCs w:val="24"/>
        </w:rPr>
        <w:t>, who may be either</w:t>
      </w:r>
      <w:r>
        <w:rPr>
          <w:sz w:val="24"/>
          <w:szCs w:val="24"/>
        </w:rPr>
        <w:t xml:space="preserve"> an</w:t>
      </w:r>
      <w:r w:rsidR="00DB1A41">
        <w:rPr>
          <w:sz w:val="24"/>
          <w:szCs w:val="24"/>
        </w:rPr>
        <w:t xml:space="preserve"> “Ordinary M</w:t>
      </w:r>
      <w:r>
        <w:rPr>
          <w:sz w:val="24"/>
          <w:szCs w:val="24"/>
        </w:rPr>
        <w:t>ember</w:t>
      </w:r>
      <w:r w:rsidR="00DB1A41">
        <w:rPr>
          <w:sz w:val="24"/>
          <w:szCs w:val="24"/>
        </w:rPr>
        <w:t xml:space="preserve">” or </w:t>
      </w:r>
      <w:r>
        <w:rPr>
          <w:sz w:val="24"/>
          <w:szCs w:val="24"/>
        </w:rPr>
        <w:t xml:space="preserve">a </w:t>
      </w:r>
      <w:r w:rsidR="00DB1A41">
        <w:rPr>
          <w:sz w:val="24"/>
          <w:szCs w:val="24"/>
        </w:rPr>
        <w:t>“Sponsor”; and</w:t>
      </w:r>
    </w:p>
    <w:p w14:paraId="2D106086" w14:textId="382ABC76" w:rsidR="00DB1A41" w:rsidRDefault="005A70C0" w:rsidP="00DB1A41">
      <w:pPr>
        <w:pStyle w:val="ListParagraph"/>
        <w:numPr>
          <w:ilvl w:val="1"/>
          <w:numId w:val="3"/>
        </w:numPr>
        <w:rPr>
          <w:sz w:val="24"/>
          <w:szCs w:val="24"/>
        </w:rPr>
      </w:pPr>
      <w:r>
        <w:rPr>
          <w:sz w:val="24"/>
          <w:szCs w:val="24"/>
        </w:rPr>
        <w:t>“General Member”</w:t>
      </w:r>
      <w:r w:rsidR="005C2796">
        <w:rPr>
          <w:sz w:val="24"/>
          <w:szCs w:val="24"/>
        </w:rPr>
        <w:t>,</w:t>
      </w:r>
      <w:r w:rsidR="00DB1A41">
        <w:rPr>
          <w:sz w:val="24"/>
          <w:szCs w:val="24"/>
        </w:rPr>
        <w:t xml:space="preserve"> </w:t>
      </w:r>
      <w:r w:rsidR="005C2796">
        <w:rPr>
          <w:sz w:val="24"/>
          <w:szCs w:val="24"/>
        </w:rPr>
        <w:t xml:space="preserve">any not-for-profit organisation, </w:t>
      </w:r>
      <w:r>
        <w:rPr>
          <w:sz w:val="24"/>
          <w:szCs w:val="24"/>
        </w:rPr>
        <w:t>in the person of an individual duly nominated by</w:t>
      </w:r>
      <w:r w:rsidR="005C2796">
        <w:rPr>
          <w:sz w:val="24"/>
          <w:szCs w:val="24"/>
        </w:rPr>
        <w:t xml:space="preserve"> that </w:t>
      </w:r>
      <w:r w:rsidR="000D55E8">
        <w:rPr>
          <w:sz w:val="24"/>
          <w:szCs w:val="24"/>
        </w:rPr>
        <w:t>o</w:t>
      </w:r>
      <w:r w:rsidR="005C2796">
        <w:rPr>
          <w:sz w:val="24"/>
          <w:szCs w:val="24"/>
        </w:rPr>
        <w:t>r</w:t>
      </w:r>
      <w:r w:rsidR="000D55E8">
        <w:rPr>
          <w:sz w:val="24"/>
          <w:szCs w:val="24"/>
        </w:rPr>
        <w:t>ganisation</w:t>
      </w:r>
      <w:r w:rsidR="005C2796">
        <w:rPr>
          <w:sz w:val="24"/>
          <w:szCs w:val="24"/>
        </w:rPr>
        <w:t>.</w:t>
      </w:r>
      <w:r>
        <w:rPr>
          <w:sz w:val="24"/>
          <w:szCs w:val="24"/>
        </w:rPr>
        <w:t xml:space="preserve"> </w:t>
      </w:r>
    </w:p>
    <w:p w14:paraId="65A2FC1D" w14:textId="77777777" w:rsidR="0022479D" w:rsidRDefault="0022479D" w:rsidP="00231D1F">
      <w:pPr>
        <w:pStyle w:val="ListParagraph"/>
        <w:ind w:left="1800"/>
        <w:rPr>
          <w:sz w:val="24"/>
          <w:szCs w:val="24"/>
        </w:rPr>
      </w:pPr>
    </w:p>
    <w:p w14:paraId="6853C4B3" w14:textId="26958B58" w:rsidR="007043C3" w:rsidRPr="00731626" w:rsidRDefault="007043C3" w:rsidP="00731626">
      <w:pPr>
        <w:pStyle w:val="ListParagraph"/>
        <w:numPr>
          <w:ilvl w:val="0"/>
          <w:numId w:val="3"/>
        </w:numPr>
        <w:rPr>
          <w:sz w:val="24"/>
          <w:szCs w:val="24"/>
        </w:rPr>
      </w:pPr>
      <w:r w:rsidRPr="00731626">
        <w:rPr>
          <w:sz w:val="24"/>
          <w:szCs w:val="24"/>
        </w:rPr>
        <w:t>An applicant for membership must submit a signed and dated application form to the Secretary stating:</w:t>
      </w:r>
    </w:p>
    <w:p w14:paraId="70AE06ED" w14:textId="7141C01D" w:rsidR="007043C3" w:rsidRDefault="00DB1A41" w:rsidP="00731626">
      <w:pPr>
        <w:pStyle w:val="ListParagraph"/>
        <w:numPr>
          <w:ilvl w:val="1"/>
          <w:numId w:val="3"/>
        </w:numPr>
        <w:rPr>
          <w:sz w:val="24"/>
          <w:szCs w:val="24"/>
        </w:rPr>
      </w:pPr>
      <w:r>
        <w:rPr>
          <w:sz w:val="24"/>
          <w:szCs w:val="24"/>
        </w:rPr>
        <w:t xml:space="preserve">in the case of individuals, </w:t>
      </w:r>
      <w:r w:rsidR="007043C3" w:rsidRPr="00731626">
        <w:rPr>
          <w:sz w:val="24"/>
          <w:szCs w:val="24"/>
        </w:rPr>
        <w:t xml:space="preserve">the applicant's name, </w:t>
      </w:r>
      <w:r w:rsidR="001A6BF7">
        <w:rPr>
          <w:sz w:val="24"/>
          <w:szCs w:val="24"/>
        </w:rPr>
        <w:t xml:space="preserve">postal and </w:t>
      </w:r>
      <w:r w:rsidR="00D479E0">
        <w:rPr>
          <w:sz w:val="24"/>
          <w:szCs w:val="24"/>
        </w:rPr>
        <w:t xml:space="preserve">email </w:t>
      </w:r>
      <w:r w:rsidR="007043C3" w:rsidRPr="00731626">
        <w:rPr>
          <w:sz w:val="24"/>
          <w:szCs w:val="24"/>
        </w:rPr>
        <w:t>address</w:t>
      </w:r>
      <w:r w:rsidR="001A6BF7">
        <w:rPr>
          <w:sz w:val="24"/>
          <w:szCs w:val="24"/>
        </w:rPr>
        <w:t>es</w:t>
      </w:r>
      <w:r w:rsidR="007043C3" w:rsidRPr="00731626">
        <w:rPr>
          <w:sz w:val="24"/>
          <w:szCs w:val="24"/>
        </w:rPr>
        <w:t>;</w:t>
      </w:r>
    </w:p>
    <w:p w14:paraId="5F4CB49F" w14:textId="5A8CCCFD" w:rsidR="00DB1A41" w:rsidRPr="00731626" w:rsidRDefault="00DB1A41" w:rsidP="00DB1A41">
      <w:pPr>
        <w:pStyle w:val="ListParagraph"/>
        <w:numPr>
          <w:ilvl w:val="1"/>
          <w:numId w:val="3"/>
        </w:numPr>
        <w:rPr>
          <w:sz w:val="24"/>
          <w:szCs w:val="24"/>
        </w:rPr>
      </w:pPr>
      <w:r>
        <w:rPr>
          <w:sz w:val="24"/>
          <w:szCs w:val="24"/>
        </w:rPr>
        <w:t xml:space="preserve">in the case of organisations,  </w:t>
      </w:r>
      <w:r w:rsidRPr="00DB1A41">
        <w:rPr>
          <w:sz w:val="24"/>
          <w:szCs w:val="24"/>
        </w:rPr>
        <w:t xml:space="preserve">the applicant's name, </w:t>
      </w:r>
      <w:r w:rsidR="001A6BF7">
        <w:rPr>
          <w:sz w:val="24"/>
          <w:szCs w:val="24"/>
        </w:rPr>
        <w:t xml:space="preserve">postal and email </w:t>
      </w:r>
      <w:r w:rsidRPr="00DB1A41">
        <w:rPr>
          <w:sz w:val="24"/>
          <w:szCs w:val="24"/>
        </w:rPr>
        <w:t>address</w:t>
      </w:r>
      <w:r w:rsidR="001A6BF7">
        <w:rPr>
          <w:sz w:val="24"/>
          <w:szCs w:val="24"/>
        </w:rPr>
        <w:t>es</w:t>
      </w:r>
      <w:r w:rsidRPr="00DB1A41">
        <w:rPr>
          <w:sz w:val="24"/>
          <w:szCs w:val="24"/>
        </w:rPr>
        <w:t xml:space="preserve"> and</w:t>
      </w:r>
      <w:r>
        <w:rPr>
          <w:sz w:val="24"/>
          <w:szCs w:val="24"/>
        </w:rPr>
        <w:t xml:space="preserve"> any relevant registration number;</w:t>
      </w:r>
    </w:p>
    <w:p w14:paraId="1CBA21CA" w14:textId="4764E04D" w:rsidR="003B326F" w:rsidRPr="00731626" w:rsidRDefault="007043C3" w:rsidP="00731626">
      <w:pPr>
        <w:pStyle w:val="ListParagraph"/>
        <w:numPr>
          <w:ilvl w:val="1"/>
          <w:numId w:val="3"/>
        </w:numPr>
        <w:rPr>
          <w:sz w:val="24"/>
          <w:szCs w:val="24"/>
        </w:rPr>
      </w:pPr>
      <w:r w:rsidRPr="00731626">
        <w:rPr>
          <w:sz w:val="24"/>
          <w:szCs w:val="24"/>
        </w:rPr>
        <w:t>that the applicant has been given and has read a copy of t</w:t>
      </w:r>
      <w:r w:rsidR="003B326F" w:rsidRPr="00731626">
        <w:rPr>
          <w:sz w:val="24"/>
          <w:szCs w:val="24"/>
        </w:rPr>
        <w:t>he</w:t>
      </w:r>
      <w:r w:rsidR="0031676B">
        <w:rPr>
          <w:sz w:val="24"/>
          <w:szCs w:val="24"/>
        </w:rPr>
        <w:t xml:space="preserve"> Constitution</w:t>
      </w:r>
      <w:r w:rsidR="003B326F" w:rsidRPr="00731626">
        <w:rPr>
          <w:sz w:val="24"/>
          <w:szCs w:val="24"/>
        </w:rPr>
        <w:t>, supports the objects</w:t>
      </w:r>
      <w:r w:rsidRPr="00731626">
        <w:rPr>
          <w:sz w:val="24"/>
          <w:szCs w:val="24"/>
        </w:rPr>
        <w:t xml:space="preserve"> of the</w:t>
      </w:r>
      <w:r w:rsidR="008945F0" w:rsidRPr="00731626">
        <w:rPr>
          <w:sz w:val="24"/>
          <w:szCs w:val="24"/>
        </w:rPr>
        <w:t xml:space="preserve"> </w:t>
      </w:r>
      <w:r w:rsidRPr="00731626">
        <w:rPr>
          <w:sz w:val="24"/>
          <w:szCs w:val="24"/>
        </w:rPr>
        <w:t xml:space="preserve">Association and agrees to be bound by the </w:t>
      </w:r>
      <w:r w:rsidR="000B438B">
        <w:rPr>
          <w:sz w:val="24"/>
          <w:szCs w:val="24"/>
        </w:rPr>
        <w:t>Constitution</w:t>
      </w:r>
      <w:r w:rsidRPr="00731626">
        <w:rPr>
          <w:sz w:val="24"/>
          <w:szCs w:val="24"/>
        </w:rPr>
        <w:t xml:space="preserve"> immediatel</w:t>
      </w:r>
      <w:r w:rsidR="003B326F" w:rsidRPr="00731626">
        <w:rPr>
          <w:sz w:val="24"/>
          <w:szCs w:val="24"/>
        </w:rPr>
        <w:t>y upon admission to membership;</w:t>
      </w:r>
    </w:p>
    <w:p w14:paraId="2BAEF6AF" w14:textId="77777777" w:rsidR="007043C3" w:rsidRDefault="007043C3" w:rsidP="00731626">
      <w:pPr>
        <w:pStyle w:val="ListParagraph"/>
        <w:numPr>
          <w:ilvl w:val="1"/>
          <w:numId w:val="3"/>
        </w:numPr>
        <w:rPr>
          <w:sz w:val="24"/>
          <w:szCs w:val="24"/>
        </w:rPr>
      </w:pPr>
      <w:proofErr w:type="gramStart"/>
      <w:r w:rsidRPr="00731626">
        <w:rPr>
          <w:sz w:val="24"/>
          <w:szCs w:val="24"/>
        </w:rPr>
        <w:t>the</w:t>
      </w:r>
      <w:proofErr w:type="gramEnd"/>
      <w:r w:rsidRPr="00731626">
        <w:rPr>
          <w:sz w:val="24"/>
          <w:szCs w:val="24"/>
        </w:rPr>
        <w:t xml:space="preserve"> applicant's consent to the holding of relevant data for the purposes of the Data Protection Act</w:t>
      </w:r>
      <w:r w:rsidR="008945F0" w:rsidRPr="00731626">
        <w:rPr>
          <w:sz w:val="24"/>
          <w:szCs w:val="24"/>
        </w:rPr>
        <w:t xml:space="preserve"> </w:t>
      </w:r>
      <w:r w:rsidRPr="00731626">
        <w:rPr>
          <w:sz w:val="24"/>
          <w:szCs w:val="24"/>
        </w:rPr>
        <w:t>1998.</w:t>
      </w:r>
      <w:r w:rsidR="002569F9">
        <w:rPr>
          <w:sz w:val="24"/>
          <w:szCs w:val="24"/>
        </w:rPr>
        <w:t xml:space="preserve"> </w:t>
      </w:r>
    </w:p>
    <w:p w14:paraId="62595F7A" w14:textId="77777777" w:rsidR="009F0557" w:rsidRDefault="009F0557" w:rsidP="00231D1F">
      <w:pPr>
        <w:pStyle w:val="ListParagraph"/>
        <w:ind w:left="1800"/>
        <w:rPr>
          <w:sz w:val="24"/>
          <w:szCs w:val="24"/>
        </w:rPr>
      </w:pPr>
    </w:p>
    <w:p w14:paraId="45E18F68" w14:textId="77777777" w:rsidR="007043C3" w:rsidRDefault="003B326F" w:rsidP="00731626">
      <w:pPr>
        <w:pStyle w:val="ListParagraph"/>
        <w:numPr>
          <w:ilvl w:val="0"/>
          <w:numId w:val="3"/>
        </w:numPr>
        <w:rPr>
          <w:sz w:val="24"/>
          <w:szCs w:val="24"/>
        </w:rPr>
      </w:pPr>
      <w:r w:rsidRPr="00731626">
        <w:rPr>
          <w:sz w:val="24"/>
          <w:szCs w:val="24"/>
        </w:rPr>
        <w:t>Until an application for membership is approved</w:t>
      </w:r>
      <w:r w:rsidR="009505E5">
        <w:rPr>
          <w:sz w:val="24"/>
          <w:szCs w:val="24"/>
        </w:rPr>
        <w:t xml:space="preserve"> by the Executive Committee</w:t>
      </w:r>
      <w:r w:rsidRPr="00731626">
        <w:rPr>
          <w:sz w:val="24"/>
          <w:szCs w:val="24"/>
        </w:rPr>
        <w:t>, th</w:t>
      </w:r>
      <w:r w:rsidR="007043C3" w:rsidRPr="00731626">
        <w:rPr>
          <w:sz w:val="24"/>
          <w:szCs w:val="24"/>
        </w:rPr>
        <w:t>e</w:t>
      </w:r>
      <w:r w:rsidRPr="00731626">
        <w:rPr>
          <w:sz w:val="24"/>
          <w:szCs w:val="24"/>
        </w:rPr>
        <w:t xml:space="preserve"> applicant</w:t>
      </w:r>
      <w:r w:rsidR="007043C3" w:rsidRPr="00731626">
        <w:rPr>
          <w:sz w:val="24"/>
          <w:szCs w:val="24"/>
        </w:rPr>
        <w:t xml:space="preserve"> is not entitled to any of the </w:t>
      </w:r>
      <w:r w:rsidR="00DB1A41">
        <w:rPr>
          <w:sz w:val="24"/>
          <w:szCs w:val="24"/>
        </w:rPr>
        <w:t xml:space="preserve">rights or </w:t>
      </w:r>
      <w:r w:rsidR="007043C3" w:rsidRPr="00731626">
        <w:rPr>
          <w:sz w:val="24"/>
          <w:szCs w:val="24"/>
        </w:rPr>
        <w:t xml:space="preserve">privileges </w:t>
      </w:r>
      <w:r w:rsidR="008945F0" w:rsidRPr="00731626">
        <w:rPr>
          <w:sz w:val="24"/>
          <w:szCs w:val="24"/>
        </w:rPr>
        <w:t xml:space="preserve">of the </w:t>
      </w:r>
      <w:r w:rsidRPr="00731626">
        <w:rPr>
          <w:sz w:val="24"/>
          <w:szCs w:val="24"/>
        </w:rPr>
        <w:t>Association.</w:t>
      </w:r>
      <w:r w:rsidR="00737917">
        <w:rPr>
          <w:sz w:val="24"/>
          <w:szCs w:val="24"/>
        </w:rPr>
        <w:t xml:space="preserve"> </w:t>
      </w:r>
    </w:p>
    <w:p w14:paraId="79475B20" w14:textId="77777777" w:rsidR="007043C3" w:rsidRPr="00731626" w:rsidRDefault="007043C3" w:rsidP="00731626">
      <w:pPr>
        <w:ind w:left="360"/>
        <w:rPr>
          <w:b/>
          <w:sz w:val="24"/>
          <w:szCs w:val="24"/>
        </w:rPr>
      </w:pPr>
      <w:r w:rsidRPr="00731626">
        <w:rPr>
          <w:b/>
          <w:sz w:val="24"/>
          <w:szCs w:val="24"/>
        </w:rPr>
        <w:t>Officers and their Duties</w:t>
      </w:r>
    </w:p>
    <w:p w14:paraId="417FCC5E" w14:textId="4CF9E297" w:rsidR="00731626" w:rsidRDefault="007043C3" w:rsidP="00731626">
      <w:pPr>
        <w:pStyle w:val="ListParagraph"/>
        <w:numPr>
          <w:ilvl w:val="0"/>
          <w:numId w:val="3"/>
        </w:numPr>
        <w:rPr>
          <w:sz w:val="24"/>
          <w:szCs w:val="24"/>
        </w:rPr>
      </w:pPr>
      <w:r w:rsidRPr="00731626">
        <w:rPr>
          <w:sz w:val="24"/>
          <w:szCs w:val="24"/>
        </w:rPr>
        <w:t>The Association has the following Ofﬁcers</w:t>
      </w:r>
      <w:r w:rsidR="00B077A6">
        <w:rPr>
          <w:sz w:val="24"/>
          <w:szCs w:val="24"/>
        </w:rPr>
        <w:t xml:space="preserve">, who are elected </w:t>
      </w:r>
      <w:r w:rsidR="00EB194C">
        <w:rPr>
          <w:sz w:val="24"/>
          <w:szCs w:val="24"/>
        </w:rPr>
        <w:t>at</w:t>
      </w:r>
      <w:r w:rsidR="00B077A6">
        <w:rPr>
          <w:sz w:val="24"/>
          <w:szCs w:val="24"/>
        </w:rPr>
        <w:t xml:space="preserve"> the Association</w:t>
      </w:r>
      <w:r w:rsidR="00EB194C">
        <w:rPr>
          <w:sz w:val="24"/>
          <w:szCs w:val="24"/>
        </w:rPr>
        <w:t>’s</w:t>
      </w:r>
      <w:r w:rsidR="00B077A6">
        <w:rPr>
          <w:sz w:val="24"/>
          <w:szCs w:val="24"/>
        </w:rPr>
        <w:t xml:space="preserve"> Annual Meeting from among the Members:</w:t>
      </w:r>
      <w:r w:rsidRPr="00731626">
        <w:rPr>
          <w:sz w:val="24"/>
          <w:szCs w:val="24"/>
        </w:rPr>
        <w:t xml:space="preserve"> </w:t>
      </w:r>
    </w:p>
    <w:p w14:paraId="5ED001CC" w14:textId="11EE275E" w:rsidR="00731626" w:rsidRDefault="007B68E2" w:rsidP="00731626">
      <w:pPr>
        <w:pStyle w:val="ListParagraph"/>
        <w:numPr>
          <w:ilvl w:val="1"/>
          <w:numId w:val="3"/>
        </w:numPr>
        <w:rPr>
          <w:sz w:val="24"/>
          <w:szCs w:val="24"/>
        </w:rPr>
      </w:pPr>
      <w:r>
        <w:rPr>
          <w:sz w:val="24"/>
          <w:szCs w:val="24"/>
        </w:rPr>
        <w:lastRenderedPageBreak/>
        <w:t xml:space="preserve">the </w:t>
      </w:r>
      <w:r w:rsidR="007043C3" w:rsidRPr="00731626">
        <w:rPr>
          <w:sz w:val="24"/>
          <w:szCs w:val="24"/>
        </w:rPr>
        <w:t>Chairman</w:t>
      </w:r>
      <w:r w:rsidR="00E32F12" w:rsidRPr="00731626">
        <w:rPr>
          <w:sz w:val="24"/>
          <w:szCs w:val="24"/>
        </w:rPr>
        <w:t xml:space="preserve">, </w:t>
      </w:r>
      <w:r>
        <w:rPr>
          <w:sz w:val="24"/>
          <w:szCs w:val="24"/>
        </w:rPr>
        <w:t>w</w:t>
      </w:r>
      <w:r w:rsidR="00B077A6">
        <w:rPr>
          <w:sz w:val="24"/>
          <w:szCs w:val="24"/>
        </w:rPr>
        <w:t>ho</w:t>
      </w:r>
      <w:r>
        <w:rPr>
          <w:sz w:val="24"/>
          <w:szCs w:val="24"/>
        </w:rPr>
        <w:t xml:space="preserve"> will chair</w:t>
      </w:r>
      <w:r w:rsidR="007043C3" w:rsidRPr="00731626">
        <w:rPr>
          <w:sz w:val="24"/>
          <w:szCs w:val="24"/>
        </w:rPr>
        <w:t xml:space="preserve"> all General Meetings and all Executive Committee meetings when present</w:t>
      </w:r>
      <w:r w:rsidR="00E32F12" w:rsidRPr="00731626">
        <w:rPr>
          <w:sz w:val="24"/>
          <w:szCs w:val="24"/>
        </w:rPr>
        <w:t>;</w:t>
      </w:r>
    </w:p>
    <w:p w14:paraId="6CE1CC2B" w14:textId="51FDA7DC" w:rsidR="00731626" w:rsidRDefault="007B68E2" w:rsidP="007B68E2">
      <w:pPr>
        <w:pStyle w:val="ListParagraph"/>
        <w:numPr>
          <w:ilvl w:val="1"/>
          <w:numId w:val="3"/>
        </w:numPr>
        <w:rPr>
          <w:sz w:val="24"/>
          <w:szCs w:val="24"/>
        </w:rPr>
      </w:pPr>
      <w:r>
        <w:rPr>
          <w:sz w:val="24"/>
          <w:szCs w:val="24"/>
        </w:rPr>
        <w:t xml:space="preserve">the </w:t>
      </w:r>
      <w:r w:rsidR="005939E5" w:rsidRPr="00731626">
        <w:rPr>
          <w:sz w:val="24"/>
          <w:szCs w:val="24"/>
        </w:rPr>
        <w:t>Secretary</w:t>
      </w:r>
      <w:r>
        <w:rPr>
          <w:sz w:val="24"/>
          <w:szCs w:val="24"/>
        </w:rPr>
        <w:t xml:space="preserve">, </w:t>
      </w:r>
      <w:r w:rsidRPr="007B68E2">
        <w:rPr>
          <w:sz w:val="24"/>
          <w:szCs w:val="24"/>
        </w:rPr>
        <w:t xml:space="preserve">who </w:t>
      </w:r>
      <w:r>
        <w:rPr>
          <w:sz w:val="24"/>
          <w:szCs w:val="24"/>
        </w:rPr>
        <w:t>is</w:t>
      </w:r>
      <w:r w:rsidR="005939E5" w:rsidRPr="00731626">
        <w:rPr>
          <w:sz w:val="24"/>
          <w:szCs w:val="24"/>
        </w:rPr>
        <w:t xml:space="preserve"> </w:t>
      </w:r>
      <w:r w:rsidR="007043C3" w:rsidRPr="00731626">
        <w:rPr>
          <w:sz w:val="24"/>
          <w:szCs w:val="24"/>
        </w:rPr>
        <w:t xml:space="preserve">responsible for </w:t>
      </w:r>
      <w:r w:rsidR="00D479E0">
        <w:rPr>
          <w:sz w:val="24"/>
          <w:szCs w:val="24"/>
        </w:rPr>
        <w:t xml:space="preserve">general administrative duties including </w:t>
      </w:r>
      <w:r w:rsidR="007043C3" w:rsidRPr="00731626">
        <w:rPr>
          <w:sz w:val="24"/>
          <w:szCs w:val="24"/>
        </w:rPr>
        <w:t xml:space="preserve">the </w:t>
      </w:r>
      <w:r w:rsidR="00D479E0" w:rsidRPr="00731626">
        <w:rPr>
          <w:sz w:val="24"/>
          <w:szCs w:val="24"/>
        </w:rPr>
        <w:t xml:space="preserve">taking </w:t>
      </w:r>
      <w:r w:rsidR="00D479E0">
        <w:rPr>
          <w:sz w:val="24"/>
          <w:szCs w:val="24"/>
        </w:rPr>
        <w:t xml:space="preserve">and keeping </w:t>
      </w:r>
      <w:r w:rsidR="00D479E0" w:rsidRPr="00731626">
        <w:rPr>
          <w:sz w:val="24"/>
          <w:szCs w:val="24"/>
        </w:rPr>
        <w:t xml:space="preserve">minutes of all General Meetings and Executive </w:t>
      </w:r>
      <w:r w:rsidR="00D479E0">
        <w:rPr>
          <w:sz w:val="24"/>
          <w:szCs w:val="24"/>
        </w:rPr>
        <w:t xml:space="preserve"> </w:t>
      </w:r>
      <w:r w:rsidR="00D479E0" w:rsidRPr="00731626">
        <w:rPr>
          <w:sz w:val="24"/>
          <w:szCs w:val="24"/>
        </w:rPr>
        <w:t>Committee meetings</w:t>
      </w:r>
      <w:r w:rsidR="00D479E0">
        <w:rPr>
          <w:sz w:val="24"/>
          <w:szCs w:val="24"/>
        </w:rPr>
        <w:t xml:space="preserve">, holding other </w:t>
      </w:r>
      <w:r w:rsidR="007043C3" w:rsidRPr="00731626">
        <w:rPr>
          <w:sz w:val="24"/>
          <w:szCs w:val="24"/>
        </w:rPr>
        <w:t xml:space="preserve">records of the Association, </w:t>
      </w:r>
      <w:r w:rsidR="00D479E0">
        <w:rPr>
          <w:sz w:val="24"/>
          <w:szCs w:val="24"/>
        </w:rPr>
        <w:t>and maintaining</w:t>
      </w:r>
      <w:r w:rsidR="00D479E0" w:rsidRPr="00731626">
        <w:rPr>
          <w:sz w:val="24"/>
          <w:szCs w:val="24"/>
        </w:rPr>
        <w:t xml:space="preserve"> </w:t>
      </w:r>
      <w:r w:rsidR="007043C3" w:rsidRPr="00731626">
        <w:rPr>
          <w:sz w:val="24"/>
          <w:szCs w:val="24"/>
        </w:rPr>
        <w:t>the Register</w:t>
      </w:r>
      <w:r w:rsidR="00731626">
        <w:rPr>
          <w:sz w:val="24"/>
          <w:szCs w:val="24"/>
        </w:rPr>
        <w:t xml:space="preserve"> of</w:t>
      </w:r>
      <w:r w:rsidR="007043C3" w:rsidRPr="00731626">
        <w:rPr>
          <w:sz w:val="24"/>
          <w:szCs w:val="24"/>
        </w:rPr>
        <w:t xml:space="preserve"> </w:t>
      </w:r>
      <w:r w:rsidR="00731626" w:rsidRPr="00731626">
        <w:rPr>
          <w:sz w:val="24"/>
          <w:szCs w:val="24"/>
        </w:rPr>
        <w:t xml:space="preserve">Members </w:t>
      </w:r>
      <w:r w:rsidR="007043C3" w:rsidRPr="00731626">
        <w:rPr>
          <w:sz w:val="24"/>
          <w:szCs w:val="24"/>
        </w:rPr>
        <w:t>(containing the name and address of every member and such other contact</w:t>
      </w:r>
      <w:r w:rsidR="008945F0" w:rsidRPr="00731626">
        <w:rPr>
          <w:sz w:val="24"/>
          <w:szCs w:val="24"/>
        </w:rPr>
        <w:t xml:space="preserve"> </w:t>
      </w:r>
      <w:r w:rsidR="007043C3" w:rsidRPr="00731626">
        <w:rPr>
          <w:sz w:val="24"/>
          <w:szCs w:val="24"/>
        </w:rPr>
        <w:t>details as the member supplies</w:t>
      </w:r>
      <w:r w:rsidR="00B077A6">
        <w:rPr>
          <w:sz w:val="24"/>
          <w:szCs w:val="24"/>
        </w:rPr>
        <w:t>)</w:t>
      </w:r>
      <w:r>
        <w:rPr>
          <w:sz w:val="24"/>
          <w:szCs w:val="24"/>
        </w:rPr>
        <w:t>;</w:t>
      </w:r>
    </w:p>
    <w:p w14:paraId="2D627E64" w14:textId="60130EC2" w:rsidR="00731626" w:rsidRDefault="007B68E2" w:rsidP="00731626">
      <w:pPr>
        <w:pStyle w:val="ListParagraph"/>
        <w:numPr>
          <w:ilvl w:val="1"/>
          <w:numId w:val="3"/>
        </w:numPr>
        <w:rPr>
          <w:sz w:val="24"/>
          <w:szCs w:val="24"/>
        </w:rPr>
      </w:pPr>
      <w:proofErr w:type="gramStart"/>
      <w:r>
        <w:rPr>
          <w:sz w:val="24"/>
          <w:szCs w:val="24"/>
        </w:rPr>
        <w:t>the</w:t>
      </w:r>
      <w:proofErr w:type="gramEnd"/>
      <w:r>
        <w:rPr>
          <w:sz w:val="24"/>
          <w:szCs w:val="24"/>
        </w:rPr>
        <w:t xml:space="preserve"> </w:t>
      </w:r>
      <w:r w:rsidR="007043C3" w:rsidRPr="00731626">
        <w:rPr>
          <w:sz w:val="24"/>
          <w:szCs w:val="24"/>
        </w:rPr>
        <w:t>Treasurer</w:t>
      </w:r>
      <w:r w:rsidR="00500F36">
        <w:rPr>
          <w:sz w:val="24"/>
          <w:szCs w:val="24"/>
        </w:rPr>
        <w:t xml:space="preserve">, who </w:t>
      </w:r>
      <w:r w:rsidR="00941FB3">
        <w:rPr>
          <w:sz w:val="24"/>
          <w:szCs w:val="24"/>
        </w:rPr>
        <w:t>will</w:t>
      </w:r>
      <w:r w:rsidR="007043C3" w:rsidRPr="00731626">
        <w:rPr>
          <w:sz w:val="24"/>
          <w:szCs w:val="24"/>
        </w:rPr>
        <w:t xml:space="preserve"> </w:t>
      </w:r>
      <w:r w:rsidR="00D479E0">
        <w:rPr>
          <w:sz w:val="24"/>
          <w:szCs w:val="24"/>
        </w:rPr>
        <w:t xml:space="preserve">keep the books of accounts, </w:t>
      </w:r>
      <w:r w:rsidR="007043C3" w:rsidRPr="00731626">
        <w:rPr>
          <w:sz w:val="24"/>
          <w:szCs w:val="24"/>
        </w:rPr>
        <w:t>ensure that the ﬁnancial affairs of the Association are kept in good order</w:t>
      </w:r>
      <w:r w:rsidR="005A70C0">
        <w:rPr>
          <w:sz w:val="24"/>
          <w:szCs w:val="24"/>
        </w:rPr>
        <w:t xml:space="preserve"> and</w:t>
      </w:r>
      <w:r w:rsidR="007043C3" w:rsidRPr="00731626">
        <w:rPr>
          <w:sz w:val="24"/>
          <w:szCs w:val="24"/>
        </w:rPr>
        <w:t xml:space="preserve"> that</w:t>
      </w:r>
      <w:r w:rsidR="00A5037C" w:rsidRPr="00731626">
        <w:rPr>
          <w:sz w:val="24"/>
          <w:szCs w:val="24"/>
        </w:rPr>
        <w:t xml:space="preserve"> </w:t>
      </w:r>
      <w:r w:rsidR="006843A1">
        <w:rPr>
          <w:sz w:val="24"/>
          <w:szCs w:val="24"/>
        </w:rPr>
        <w:t xml:space="preserve">annual </w:t>
      </w:r>
      <w:r w:rsidR="00243BCB">
        <w:rPr>
          <w:sz w:val="24"/>
          <w:szCs w:val="24"/>
        </w:rPr>
        <w:t xml:space="preserve">accounts are prepared for approval by the </w:t>
      </w:r>
      <w:r w:rsidR="006843A1">
        <w:rPr>
          <w:sz w:val="24"/>
          <w:szCs w:val="24"/>
        </w:rPr>
        <w:t>General Meeting.</w:t>
      </w:r>
    </w:p>
    <w:p w14:paraId="4A90385B" w14:textId="77777777" w:rsidR="00D479E0" w:rsidRDefault="00D479E0" w:rsidP="00231D1F">
      <w:pPr>
        <w:pStyle w:val="ListParagraph"/>
        <w:ind w:left="1800"/>
        <w:rPr>
          <w:sz w:val="24"/>
          <w:szCs w:val="24"/>
        </w:rPr>
      </w:pPr>
    </w:p>
    <w:p w14:paraId="4DE325F8" w14:textId="285EA8F5" w:rsidR="0031676B" w:rsidRDefault="006843A1" w:rsidP="0031676B">
      <w:pPr>
        <w:pStyle w:val="ListParagraph"/>
        <w:numPr>
          <w:ilvl w:val="0"/>
          <w:numId w:val="3"/>
        </w:numPr>
        <w:rPr>
          <w:sz w:val="24"/>
          <w:szCs w:val="24"/>
        </w:rPr>
      </w:pPr>
      <w:r>
        <w:rPr>
          <w:sz w:val="24"/>
          <w:szCs w:val="24"/>
        </w:rPr>
        <w:t>Officers</w:t>
      </w:r>
      <w:r w:rsidR="007B68E2">
        <w:rPr>
          <w:sz w:val="24"/>
          <w:szCs w:val="24"/>
        </w:rPr>
        <w:t xml:space="preserve"> will serve for a period of one year and </w:t>
      </w:r>
      <w:r w:rsidR="00272475">
        <w:rPr>
          <w:sz w:val="24"/>
          <w:szCs w:val="24"/>
        </w:rPr>
        <w:t>are</w:t>
      </w:r>
      <w:r w:rsidR="007B68E2">
        <w:rPr>
          <w:sz w:val="24"/>
          <w:szCs w:val="24"/>
        </w:rPr>
        <w:t xml:space="preserve"> eligible for re-election</w:t>
      </w:r>
      <w:r w:rsidR="00272475">
        <w:rPr>
          <w:sz w:val="24"/>
          <w:szCs w:val="24"/>
        </w:rPr>
        <w:t>.</w:t>
      </w:r>
      <w:r w:rsidR="00D479E0">
        <w:rPr>
          <w:sz w:val="24"/>
          <w:szCs w:val="24"/>
        </w:rPr>
        <w:t xml:space="preserve"> In the event of the resignation of any Officer</w:t>
      </w:r>
      <w:r w:rsidR="00B077A6">
        <w:rPr>
          <w:sz w:val="24"/>
          <w:szCs w:val="24"/>
        </w:rPr>
        <w:t xml:space="preserve">, </w:t>
      </w:r>
      <w:r w:rsidR="00D479E0">
        <w:rPr>
          <w:sz w:val="24"/>
          <w:szCs w:val="24"/>
        </w:rPr>
        <w:t xml:space="preserve">the Committee </w:t>
      </w:r>
      <w:r w:rsidR="00941FB3">
        <w:rPr>
          <w:sz w:val="24"/>
          <w:szCs w:val="24"/>
        </w:rPr>
        <w:t>has</w:t>
      </w:r>
      <w:r w:rsidR="00D479E0">
        <w:rPr>
          <w:sz w:val="24"/>
          <w:szCs w:val="24"/>
        </w:rPr>
        <w:t xml:space="preserve"> the power to </w:t>
      </w:r>
      <w:r w:rsidR="00B077A6">
        <w:rPr>
          <w:sz w:val="24"/>
          <w:szCs w:val="24"/>
        </w:rPr>
        <w:t>appoint a replacement to serve until the next Annual General Meeting.</w:t>
      </w:r>
    </w:p>
    <w:p w14:paraId="682C28A2" w14:textId="77777777" w:rsidR="0031676B" w:rsidRDefault="0031676B" w:rsidP="0031676B">
      <w:pPr>
        <w:pStyle w:val="ListParagraph"/>
        <w:rPr>
          <w:sz w:val="24"/>
          <w:szCs w:val="24"/>
        </w:rPr>
      </w:pPr>
    </w:p>
    <w:p w14:paraId="528483F0" w14:textId="4E82BCF5" w:rsidR="0031676B" w:rsidRPr="0031676B" w:rsidRDefault="0031676B" w:rsidP="0031676B">
      <w:pPr>
        <w:pStyle w:val="ListParagraph"/>
        <w:numPr>
          <w:ilvl w:val="0"/>
          <w:numId w:val="3"/>
        </w:numPr>
        <w:rPr>
          <w:sz w:val="24"/>
          <w:szCs w:val="24"/>
        </w:rPr>
      </w:pPr>
      <w:r>
        <w:rPr>
          <w:sz w:val="24"/>
          <w:szCs w:val="24"/>
        </w:rPr>
        <w:t xml:space="preserve">The Executive Committee </w:t>
      </w:r>
      <w:r w:rsidR="000B438B">
        <w:rPr>
          <w:sz w:val="24"/>
          <w:szCs w:val="24"/>
        </w:rPr>
        <w:t>shall</w:t>
      </w:r>
      <w:r>
        <w:rPr>
          <w:sz w:val="24"/>
          <w:szCs w:val="24"/>
        </w:rPr>
        <w:t xml:space="preserve"> appoint one of its members to be Vice-Chairman, who is empowered to act for the Chairman in the event of the Chairman’s absence.</w:t>
      </w:r>
    </w:p>
    <w:p w14:paraId="6DB158EF" w14:textId="7391AB0D" w:rsidR="001F4C03" w:rsidRPr="00731626" w:rsidRDefault="005B6941" w:rsidP="00731626">
      <w:pPr>
        <w:ind w:firstLine="360"/>
        <w:rPr>
          <w:b/>
          <w:sz w:val="24"/>
          <w:szCs w:val="24"/>
        </w:rPr>
      </w:pPr>
      <w:r>
        <w:rPr>
          <w:b/>
          <w:sz w:val="24"/>
          <w:szCs w:val="24"/>
        </w:rPr>
        <w:t xml:space="preserve">Executive </w:t>
      </w:r>
      <w:r w:rsidR="00A5037C" w:rsidRPr="00731626">
        <w:rPr>
          <w:b/>
          <w:sz w:val="24"/>
          <w:szCs w:val="24"/>
        </w:rPr>
        <w:t>Committe</w:t>
      </w:r>
      <w:r w:rsidR="00941FB3">
        <w:rPr>
          <w:b/>
          <w:sz w:val="24"/>
          <w:szCs w:val="24"/>
        </w:rPr>
        <w:t>e</w:t>
      </w:r>
    </w:p>
    <w:p w14:paraId="47ADB8D8" w14:textId="77777777" w:rsidR="005939E5" w:rsidRDefault="005939E5" w:rsidP="008A5990">
      <w:pPr>
        <w:pStyle w:val="ListParagraph"/>
        <w:numPr>
          <w:ilvl w:val="0"/>
          <w:numId w:val="3"/>
        </w:numPr>
        <w:spacing w:after="0"/>
        <w:rPr>
          <w:sz w:val="24"/>
          <w:szCs w:val="24"/>
        </w:rPr>
      </w:pPr>
      <w:r w:rsidRPr="00731626">
        <w:rPr>
          <w:sz w:val="24"/>
          <w:szCs w:val="24"/>
        </w:rPr>
        <w:t xml:space="preserve">The Executive Committee </w:t>
      </w:r>
      <w:r w:rsidR="008945F0" w:rsidRPr="00731626">
        <w:rPr>
          <w:sz w:val="24"/>
          <w:szCs w:val="24"/>
        </w:rPr>
        <w:t>consists of:</w:t>
      </w:r>
    </w:p>
    <w:p w14:paraId="6E98FF39" w14:textId="0897D7AD" w:rsidR="008A5990" w:rsidRDefault="008A5990" w:rsidP="008A5990">
      <w:pPr>
        <w:pStyle w:val="ListParagraph"/>
        <w:numPr>
          <w:ilvl w:val="1"/>
          <w:numId w:val="3"/>
        </w:numPr>
        <w:spacing w:after="0"/>
        <w:rPr>
          <w:sz w:val="24"/>
          <w:szCs w:val="24"/>
        </w:rPr>
      </w:pPr>
      <w:r>
        <w:rPr>
          <w:sz w:val="24"/>
          <w:szCs w:val="24"/>
        </w:rPr>
        <w:t>t</w:t>
      </w:r>
      <w:r w:rsidR="008945F0" w:rsidRPr="008A5990">
        <w:rPr>
          <w:sz w:val="24"/>
          <w:szCs w:val="24"/>
        </w:rPr>
        <w:t xml:space="preserve">he </w:t>
      </w:r>
      <w:r w:rsidR="00EB06AD" w:rsidRPr="008A5990">
        <w:rPr>
          <w:sz w:val="24"/>
          <w:szCs w:val="24"/>
        </w:rPr>
        <w:t>three</w:t>
      </w:r>
      <w:r w:rsidR="008945F0" w:rsidRPr="008A5990">
        <w:rPr>
          <w:sz w:val="24"/>
          <w:szCs w:val="24"/>
        </w:rPr>
        <w:t xml:space="preserve"> </w:t>
      </w:r>
      <w:r w:rsidR="000B438B">
        <w:rPr>
          <w:sz w:val="24"/>
          <w:szCs w:val="24"/>
        </w:rPr>
        <w:t xml:space="preserve">elected </w:t>
      </w:r>
      <w:r w:rsidR="008945F0" w:rsidRPr="008A5990">
        <w:rPr>
          <w:sz w:val="24"/>
          <w:szCs w:val="24"/>
        </w:rPr>
        <w:t>Ofﬁcers of the Association</w:t>
      </w:r>
      <w:r>
        <w:rPr>
          <w:sz w:val="24"/>
          <w:szCs w:val="24"/>
        </w:rPr>
        <w:t>; and</w:t>
      </w:r>
    </w:p>
    <w:p w14:paraId="34CCCCC5" w14:textId="5FB7BAC5" w:rsidR="00941FB3" w:rsidRDefault="007D1977" w:rsidP="008A5990">
      <w:pPr>
        <w:pStyle w:val="ListParagraph"/>
        <w:numPr>
          <w:ilvl w:val="1"/>
          <w:numId w:val="3"/>
        </w:numPr>
        <w:spacing w:after="0"/>
        <w:rPr>
          <w:sz w:val="24"/>
          <w:szCs w:val="24"/>
        </w:rPr>
      </w:pPr>
      <w:r>
        <w:rPr>
          <w:sz w:val="24"/>
          <w:szCs w:val="24"/>
        </w:rPr>
        <w:t>up to</w:t>
      </w:r>
      <w:r w:rsidR="008945F0" w:rsidRPr="008A5990">
        <w:rPr>
          <w:sz w:val="24"/>
          <w:szCs w:val="24"/>
        </w:rPr>
        <w:t xml:space="preserve"> </w:t>
      </w:r>
      <w:r w:rsidR="00941FB3">
        <w:rPr>
          <w:sz w:val="24"/>
          <w:szCs w:val="24"/>
        </w:rPr>
        <w:t>three</w:t>
      </w:r>
      <w:r w:rsidR="00941FB3" w:rsidRPr="008A5990">
        <w:rPr>
          <w:sz w:val="24"/>
          <w:szCs w:val="24"/>
        </w:rPr>
        <w:t xml:space="preserve"> </w:t>
      </w:r>
      <w:r w:rsidR="00941FB3">
        <w:rPr>
          <w:sz w:val="24"/>
          <w:szCs w:val="24"/>
        </w:rPr>
        <w:t>M</w:t>
      </w:r>
      <w:r w:rsidR="008945F0" w:rsidRPr="008A5990">
        <w:rPr>
          <w:sz w:val="24"/>
          <w:szCs w:val="24"/>
        </w:rPr>
        <w:t xml:space="preserve">embers </w:t>
      </w:r>
      <w:r w:rsidR="00941FB3">
        <w:rPr>
          <w:sz w:val="24"/>
          <w:szCs w:val="24"/>
        </w:rPr>
        <w:t>elected at an Annual General Meeting;</w:t>
      </w:r>
    </w:p>
    <w:p w14:paraId="7E8415DB" w14:textId="56058AC1" w:rsidR="00EB06AD" w:rsidRPr="008A5990" w:rsidRDefault="00941FB3" w:rsidP="008A5990">
      <w:pPr>
        <w:pStyle w:val="ListParagraph"/>
        <w:numPr>
          <w:ilvl w:val="1"/>
          <w:numId w:val="3"/>
        </w:numPr>
        <w:spacing w:after="0"/>
        <w:rPr>
          <w:sz w:val="24"/>
          <w:szCs w:val="24"/>
        </w:rPr>
      </w:pPr>
      <w:proofErr w:type="gramStart"/>
      <w:r>
        <w:rPr>
          <w:sz w:val="24"/>
          <w:szCs w:val="24"/>
        </w:rPr>
        <w:t>up</w:t>
      </w:r>
      <w:proofErr w:type="gramEnd"/>
      <w:r>
        <w:rPr>
          <w:sz w:val="24"/>
          <w:szCs w:val="24"/>
        </w:rPr>
        <w:t xml:space="preserve"> to three other Members who may be</w:t>
      </w:r>
      <w:r w:rsidR="008945F0" w:rsidRPr="008A5990">
        <w:rPr>
          <w:sz w:val="24"/>
          <w:szCs w:val="24"/>
        </w:rPr>
        <w:t xml:space="preserve"> co-opted by the Executive Committee at</w:t>
      </w:r>
      <w:r w:rsidR="003B326F" w:rsidRPr="008A5990">
        <w:rPr>
          <w:sz w:val="24"/>
          <w:szCs w:val="24"/>
        </w:rPr>
        <w:t xml:space="preserve"> </w:t>
      </w:r>
      <w:r w:rsidR="008945F0" w:rsidRPr="008A5990">
        <w:rPr>
          <w:sz w:val="24"/>
          <w:szCs w:val="24"/>
        </w:rPr>
        <w:t>any time</w:t>
      </w:r>
      <w:r>
        <w:rPr>
          <w:sz w:val="24"/>
          <w:szCs w:val="24"/>
        </w:rPr>
        <w:t>, who will serve until the next Annual General Meeting</w:t>
      </w:r>
      <w:r w:rsidR="003B326F" w:rsidRPr="008A5990">
        <w:rPr>
          <w:sz w:val="24"/>
          <w:szCs w:val="24"/>
        </w:rPr>
        <w:t>.</w:t>
      </w:r>
    </w:p>
    <w:p w14:paraId="2C475EFB" w14:textId="2DA8E555" w:rsidR="008945F0" w:rsidRDefault="008945F0" w:rsidP="008A5990">
      <w:pPr>
        <w:pStyle w:val="ListParagraph"/>
        <w:spacing w:after="0"/>
        <w:rPr>
          <w:sz w:val="24"/>
          <w:szCs w:val="24"/>
        </w:rPr>
      </w:pPr>
      <w:r w:rsidRPr="00731626">
        <w:rPr>
          <w:sz w:val="24"/>
          <w:szCs w:val="24"/>
        </w:rPr>
        <w:t xml:space="preserve">A quorum for Executive Committee meetings is </w:t>
      </w:r>
      <w:r w:rsidR="003B326F" w:rsidRPr="00731626">
        <w:rPr>
          <w:sz w:val="24"/>
          <w:szCs w:val="24"/>
        </w:rPr>
        <w:t>three</w:t>
      </w:r>
      <w:r w:rsidR="00941FB3">
        <w:rPr>
          <w:sz w:val="24"/>
          <w:szCs w:val="24"/>
        </w:rPr>
        <w:t xml:space="preserve"> Members</w:t>
      </w:r>
      <w:r w:rsidR="00941FB3" w:rsidRPr="00941FB3">
        <w:rPr>
          <w:sz w:val="24"/>
          <w:szCs w:val="24"/>
        </w:rPr>
        <w:t xml:space="preserve"> </w:t>
      </w:r>
      <w:r w:rsidR="00941FB3">
        <w:rPr>
          <w:sz w:val="24"/>
          <w:szCs w:val="24"/>
        </w:rPr>
        <w:t>elected at a General Meeting</w:t>
      </w:r>
      <w:r w:rsidR="003B326F" w:rsidRPr="00731626">
        <w:rPr>
          <w:sz w:val="24"/>
          <w:szCs w:val="24"/>
        </w:rPr>
        <w:t>, of whom one must be an Officer.</w:t>
      </w:r>
    </w:p>
    <w:p w14:paraId="5EB1C8B3" w14:textId="6E19A38A" w:rsidR="00941FB3" w:rsidRPr="0031676B" w:rsidRDefault="00941FB3" w:rsidP="0031676B">
      <w:pPr>
        <w:spacing w:after="0"/>
        <w:rPr>
          <w:sz w:val="24"/>
          <w:szCs w:val="24"/>
        </w:rPr>
      </w:pPr>
    </w:p>
    <w:p w14:paraId="0F8A4BB8" w14:textId="77777777" w:rsidR="00EB06AD" w:rsidRDefault="008945F0" w:rsidP="008A5990">
      <w:pPr>
        <w:pStyle w:val="ListParagraph"/>
        <w:numPr>
          <w:ilvl w:val="0"/>
          <w:numId w:val="3"/>
        </w:numPr>
        <w:spacing w:after="0"/>
        <w:rPr>
          <w:sz w:val="24"/>
          <w:szCs w:val="24"/>
        </w:rPr>
      </w:pPr>
      <w:r w:rsidRPr="00731626">
        <w:rPr>
          <w:sz w:val="24"/>
          <w:szCs w:val="24"/>
        </w:rPr>
        <w:t xml:space="preserve"> Minutes of Executive Committee meetings must be taken and made available to all </w:t>
      </w:r>
      <w:r w:rsidR="003B326F" w:rsidRPr="00731626">
        <w:rPr>
          <w:sz w:val="24"/>
          <w:szCs w:val="24"/>
        </w:rPr>
        <w:t xml:space="preserve">members of the </w:t>
      </w:r>
      <w:r w:rsidRPr="00731626">
        <w:rPr>
          <w:sz w:val="24"/>
          <w:szCs w:val="24"/>
        </w:rPr>
        <w:t>Association</w:t>
      </w:r>
      <w:r w:rsidR="00EB06AD">
        <w:rPr>
          <w:sz w:val="24"/>
          <w:szCs w:val="24"/>
        </w:rPr>
        <w:t>.</w:t>
      </w:r>
    </w:p>
    <w:p w14:paraId="0E1BCA75" w14:textId="77777777" w:rsidR="0022479D" w:rsidRPr="00231D1F" w:rsidRDefault="0022479D" w:rsidP="00231D1F">
      <w:pPr>
        <w:spacing w:after="0"/>
        <w:rPr>
          <w:sz w:val="24"/>
          <w:szCs w:val="24"/>
        </w:rPr>
      </w:pPr>
    </w:p>
    <w:p w14:paraId="478785C5" w14:textId="77777777" w:rsidR="008A5990" w:rsidRDefault="008945F0" w:rsidP="008A5990">
      <w:pPr>
        <w:pStyle w:val="ListParagraph"/>
        <w:numPr>
          <w:ilvl w:val="0"/>
          <w:numId w:val="3"/>
        </w:numPr>
        <w:spacing w:after="0"/>
        <w:rPr>
          <w:sz w:val="24"/>
          <w:szCs w:val="24"/>
        </w:rPr>
      </w:pPr>
      <w:r w:rsidRPr="00EB06AD">
        <w:rPr>
          <w:sz w:val="24"/>
          <w:szCs w:val="24"/>
        </w:rPr>
        <w:t xml:space="preserve"> The Executive Committee has the following powers and responsibilities:</w:t>
      </w:r>
      <w:r w:rsidR="00EB06AD">
        <w:rPr>
          <w:sz w:val="24"/>
          <w:szCs w:val="24"/>
        </w:rPr>
        <w:t xml:space="preserve"> </w:t>
      </w:r>
    </w:p>
    <w:p w14:paraId="3523ABB0" w14:textId="77777777" w:rsidR="008A5990" w:rsidRDefault="00D72CD4" w:rsidP="008A5990">
      <w:pPr>
        <w:pStyle w:val="ListParagraph"/>
        <w:numPr>
          <w:ilvl w:val="1"/>
          <w:numId w:val="3"/>
        </w:numPr>
        <w:spacing w:after="0"/>
        <w:rPr>
          <w:sz w:val="24"/>
          <w:szCs w:val="24"/>
        </w:rPr>
      </w:pPr>
      <w:r>
        <w:rPr>
          <w:sz w:val="24"/>
          <w:szCs w:val="24"/>
        </w:rPr>
        <w:t>s</w:t>
      </w:r>
      <w:r w:rsidR="008945F0" w:rsidRPr="008A5990">
        <w:rPr>
          <w:sz w:val="24"/>
          <w:szCs w:val="24"/>
        </w:rPr>
        <w:t>upervision and direction of the day to</w:t>
      </w:r>
      <w:r w:rsidR="00EB06AD" w:rsidRPr="008A5990">
        <w:rPr>
          <w:sz w:val="24"/>
          <w:szCs w:val="24"/>
        </w:rPr>
        <w:t xml:space="preserve"> day running of the Association;</w:t>
      </w:r>
    </w:p>
    <w:p w14:paraId="347E3F9A" w14:textId="77777777" w:rsidR="008A5990" w:rsidRDefault="00D72CD4" w:rsidP="008A5990">
      <w:pPr>
        <w:pStyle w:val="ListParagraph"/>
        <w:numPr>
          <w:ilvl w:val="1"/>
          <w:numId w:val="3"/>
        </w:numPr>
        <w:spacing w:after="0"/>
        <w:rPr>
          <w:sz w:val="24"/>
          <w:szCs w:val="24"/>
        </w:rPr>
      </w:pPr>
      <w:r>
        <w:rPr>
          <w:sz w:val="24"/>
          <w:szCs w:val="24"/>
        </w:rPr>
        <w:t>p</w:t>
      </w:r>
      <w:r w:rsidR="008945F0" w:rsidRPr="008A5990">
        <w:rPr>
          <w:sz w:val="24"/>
          <w:szCs w:val="24"/>
        </w:rPr>
        <w:t xml:space="preserve">reparation and presentation to the Annual General Meeting of a written annual </w:t>
      </w:r>
      <w:r w:rsidR="005A70C0">
        <w:rPr>
          <w:sz w:val="24"/>
          <w:szCs w:val="24"/>
        </w:rPr>
        <w:t xml:space="preserve">report </w:t>
      </w:r>
      <w:r w:rsidR="008945F0" w:rsidRPr="008A5990">
        <w:rPr>
          <w:sz w:val="24"/>
          <w:szCs w:val="24"/>
        </w:rPr>
        <w:t>on the Association</w:t>
      </w:r>
      <w:r w:rsidR="003B326F" w:rsidRPr="008A5990">
        <w:rPr>
          <w:sz w:val="24"/>
          <w:szCs w:val="24"/>
        </w:rPr>
        <w:t xml:space="preserve"> </w:t>
      </w:r>
      <w:r w:rsidR="008945F0" w:rsidRPr="008A5990">
        <w:rPr>
          <w:sz w:val="24"/>
          <w:szCs w:val="24"/>
        </w:rPr>
        <w:t>and its activities (annexing the annual accounts and the Treasurer's financial report)</w:t>
      </w:r>
      <w:r w:rsidR="00EB06AD" w:rsidRPr="008A5990">
        <w:rPr>
          <w:sz w:val="24"/>
          <w:szCs w:val="24"/>
        </w:rPr>
        <w:t>;</w:t>
      </w:r>
      <w:r w:rsidR="008A5990">
        <w:rPr>
          <w:sz w:val="24"/>
          <w:szCs w:val="24"/>
        </w:rPr>
        <w:t xml:space="preserve"> and</w:t>
      </w:r>
      <w:r w:rsidR="00EB06AD" w:rsidRPr="008A5990">
        <w:rPr>
          <w:sz w:val="24"/>
          <w:szCs w:val="24"/>
        </w:rPr>
        <w:t xml:space="preserve"> </w:t>
      </w:r>
    </w:p>
    <w:p w14:paraId="6A5AC76B" w14:textId="77777777" w:rsidR="006843A1" w:rsidRPr="005A70C0" w:rsidRDefault="00D72CD4" w:rsidP="005A70C0">
      <w:pPr>
        <w:pStyle w:val="ListParagraph"/>
        <w:numPr>
          <w:ilvl w:val="1"/>
          <w:numId w:val="3"/>
        </w:numPr>
        <w:spacing w:after="0"/>
        <w:rPr>
          <w:sz w:val="24"/>
          <w:szCs w:val="24"/>
        </w:rPr>
      </w:pPr>
      <w:proofErr w:type="gramStart"/>
      <w:r>
        <w:rPr>
          <w:sz w:val="24"/>
          <w:szCs w:val="24"/>
        </w:rPr>
        <w:t>a</w:t>
      </w:r>
      <w:r w:rsidR="008945F0" w:rsidRPr="008A5990">
        <w:rPr>
          <w:sz w:val="24"/>
          <w:szCs w:val="24"/>
        </w:rPr>
        <w:t>ppointment</w:t>
      </w:r>
      <w:proofErr w:type="gramEnd"/>
      <w:r w:rsidR="008945F0" w:rsidRPr="008A5990">
        <w:rPr>
          <w:sz w:val="24"/>
          <w:szCs w:val="24"/>
        </w:rPr>
        <w:t xml:space="preserve"> of sub-committees, whose membership must include at least one member of the</w:t>
      </w:r>
      <w:r w:rsidR="003B326F" w:rsidRPr="008A5990">
        <w:rPr>
          <w:sz w:val="24"/>
          <w:szCs w:val="24"/>
        </w:rPr>
        <w:t xml:space="preserve"> </w:t>
      </w:r>
      <w:r w:rsidR="008945F0" w:rsidRPr="008A5990">
        <w:rPr>
          <w:sz w:val="24"/>
          <w:szCs w:val="24"/>
        </w:rPr>
        <w:t>Executive Committee, to which it may delegate powers and duties on such terms as the Executive</w:t>
      </w:r>
      <w:r w:rsidR="003B326F" w:rsidRPr="008A5990">
        <w:rPr>
          <w:sz w:val="24"/>
          <w:szCs w:val="24"/>
        </w:rPr>
        <w:t xml:space="preserve"> </w:t>
      </w:r>
      <w:r w:rsidR="008945F0" w:rsidRPr="008A5990">
        <w:rPr>
          <w:sz w:val="24"/>
          <w:szCs w:val="24"/>
        </w:rPr>
        <w:t>Committee thinks fit.</w:t>
      </w:r>
    </w:p>
    <w:p w14:paraId="37A130DC" w14:textId="77777777" w:rsidR="008945F0" w:rsidRPr="008945F0" w:rsidRDefault="008945F0" w:rsidP="008A5990">
      <w:pPr>
        <w:spacing w:after="0"/>
        <w:rPr>
          <w:sz w:val="24"/>
          <w:szCs w:val="24"/>
        </w:rPr>
      </w:pPr>
    </w:p>
    <w:p w14:paraId="3DDC2B5C" w14:textId="221D5548" w:rsidR="007B1764" w:rsidRDefault="007B1764" w:rsidP="005A70C0">
      <w:pPr>
        <w:spacing w:after="0"/>
        <w:rPr>
          <w:b/>
          <w:sz w:val="24"/>
          <w:szCs w:val="24"/>
        </w:rPr>
      </w:pPr>
      <w:r w:rsidRPr="005A70C0">
        <w:rPr>
          <w:b/>
          <w:sz w:val="24"/>
          <w:szCs w:val="24"/>
        </w:rPr>
        <w:t>Financia</w:t>
      </w:r>
      <w:r w:rsidR="005A70C0">
        <w:rPr>
          <w:b/>
          <w:sz w:val="24"/>
          <w:szCs w:val="24"/>
        </w:rPr>
        <w:t>l</w:t>
      </w:r>
      <w:r w:rsidRPr="005A70C0">
        <w:rPr>
          <w:b/>
          <w:sz w:val="24"/>
          <w:szCs w:val="24"/>
        </w:rPr>
        <w:t xml:space="preserve"> </w:t>
      </w:r>
      <w:r w:rsidR="00A01A17">
        <w:rPr>
          <w:b/>
          <w:sz w:val="24"/>
          <w:szCs w:val="24"/>
        </w:rPr>
        <w:t>matters</w:t>
      </w:r>
    </w:p>
    <w:p w14:paraId="42782E2E" w14:textId="77777777" w:rsidR="005A70C0" w:rsidRPr="005A70C0" w:rsidRDefault="005A70C0" w:rsidP="005A70C0">
      <w:pPr>
        <w:spacing w:after="0"/>
        <w:rPr>
          <w:b/>
          <w:sz w:val="24"/>
          <w:szCs w:val="24"/>
        </w:rPr>
      </w:pPr>
    </w:p>
    <w:p w14:paraId="179078AC" w14:textId="4D0F66FC" w:rsidR="007B1764" w:rsidRDefault="007B1764" w:rsidP="008A5990">
      <w:pPr>
        <w:pStyle w:val="ListParagraph"/>
        <w:numPr>
          <w:ilvl w:val="0"/>
          <w:numId w:val="3"/>
        </w:numPr>
        <w:spacing w:after="0"/>
        <w:rPr>
          <w:sz w:val="24"/>
          <w:szCs w:val="24"/>
        </w:rPr>
      </w:pPr>
      <w:r w:rsidRPr="00731626">
        <w:rPr>
          <w:sz w:val="24"/>
          <w:szCs w:val="24"/>
        </w:rPr>
        <w:t xml:space="preserve">The Association ﬁnancial year runs </w:t>
      </w:r>
      <w:r w:rsidR="00A01A17">
        <w:rPr>
          <w:sz w:val="24"/>
          <w:szCs w:val="24"/>
        </w:rPr>
        <w:t xml:space="preserve">to </w:t>
      </w:r>
      <w:r w:rsidR="0022479D" w:rsidRPr="00231D1F">
        <w:rPr>
          <w:sz w:val="24"/>
          <w:szCs w:val="24"/>
        </w:rPr>
        <w:t>31 December</w:t>
      </w:r>
      <w:r w:rsidRPr="0022479D">
        <w:rPr>
          <w:sz w:val="24"/>
          <w:szCs w:val="24"/>
        </w:rPr>
        <w:t>.</w:t>
      </w:r>
      <w:r w:rsidRPr="00731626">
        <w:rPr>
          <w:sz w:val="24"/>
          <w:szCs w:val="24"/>
        </w:rPr>
        <w:t xml:space="preserve"> An income and expenditure account must be made for that year and the balance sheet struck at that date.</w:t>
      </w:r>
    </w:p>
    <w:p w14:paraId="22B8F3FC" w14:textId="29B2F8D3" w:rsidR="0022479D" w:rsidRPr="00731626" w:rsidRDefault="0022479D" w:rsidP="00231D1F">
      <w:pPr>
        <w:pStyle w:val="ListParagraph"/>
        <w:spacing w:after="0"/>
        <w:rPr>
          <w:sz w:val="24"/>
          <w:szCs w:val="24"/>
        </w:rPr>
      </w:pPr>
    </w:p>
    <w:p w14:paraId="51636CC1" w14:textId="3421CB7C" w:rsidR="00A01A17" w:rsidRPr="00231D1F" w:rsidRDefault="001548DB" w:rsidP="00231D1F">
      <w:pPr>
        <w:pStyle w:val="ListParagraph"/>
        <w:numPr>
          <w:ilvl w:val="0"/>
          <w:numId w:val="3"/>
        </w:numPr>
        <w:spacing w:after="0"/>
        <w:rPr>
          <w:sz w:val="24"/>
          <w:szCs w:val="24"/>
        </w:rPr>
      </w:pPr>
      <w:r>
        <w:rPr>
          <w:sz w:val="24"/>
          <w:szCs w:val="24"/>
        </w:rPr>
        <w:lastRenderedPageBreak/>
        <w:t>D</w:t>
      </w:r>
      <w:r w:rsidR="00A01A17">
        <w:rPr>
          <w:sz w:val="24"/>
          <w:szCs w:val="24"/>
        </w:rPr>
        <w:t>isbursement of funds shall be subject to the following controls:</w:t>
      </w:r>
    </w:p>
    <w:p w14:paraId="38149D10" w14:textId="67A32014" w:rsidR="001548DB" w:rsidRDefault="001548DB" w:rsidP="00231D1F">
      <w:pPr>
        <w:pStyle w:val="ListParagraph"/>
        <w:numPr>
          <w:ilvl w:val="1"/>
          <w:numId w:val="3"/>
        </w:numPr>
        <w:rPr>
          <w:sz w:val="24"/>
          <w:szCs w:val="24"/>
        </w:rPr>
      </w:pPr>
      <w:r>
        <w:rPr>
          <w:sz w:val="24"/>
          <w:szCs w:val="24"/>
        </w:rPr>
        <w:t>only elected members of the Executive may authorise expenditure of the Association’s funds;</w:t>
      </w:r>
    </w:p>
    <w:p w14:paraId="38D321E5" w14:textId="7749E002" w:rsidR="00A01A17" w:rsidRPr="00231D1F" w:rsidRDefault="001548DB" w:rsidP="00231D1F">
      <w:pPr>
        <w:pStyle w:val="ListParagraph"/>
        <w:numPr>
          <w:ilvl w:val="1"/>
          <w:numId w:val="3"/>
        </w:numPr>
        <w:rPr>
          <w:sz w:val="24"/>
          <w:szCs w:val="24"/>
        </w:rPr>
      </w:pPr>
      <w:proofErr w:type="gramStart"/>
      <w:r>
        <w:rPr>
          <w:sz w:val="24"/>
          <w:szCs w:val="24"/>
        </w:rPr>
        <w:t>two</w:t>
      </w:r>
      <w:proofErr w:type="gramEnd"/>
      <w:r>
        <w:rPr>
          <w:sz w:val="24"/>
          <w:szCs w:val="24"/>
        </w:rPr>
        <w:t xml:space="preserve"> signatories</w:t>
      </w:r>
      <w:r w:rsidR="0031676B">
        <w:rPr>
          <w:sz w:val="24"/>
          <w:szCs w:val="24"/>
        </w:rPr>
        <w:t>, neither of whom may be the recipient</w:t>
      </w:r>
      <w:r w:rsidR="000B438B">
        <w:rPr>
          <w:sz w:val="24"/>
          <w:szCs w:val="24"/>
        </w:rPr>
        <w:t>,</w:t>
      </w:r>
      <w:r>
        <w:rPr>
          <w:sz w:val="24"/>
          <w:szCs w:val="24"/>
        </w:rPr>
        <w:t xml:space="preserve"> </w:t>
      </w:r>
      <w:r w:rsidR="0031676B">
        <w:rPr>
          <w:sz w:val="24"/>
          <w:szCs w:val="24"/>
        </w:rPr>
        <w:t>are</w:t>
      </w:r>
      <w:r>
        <w:rPr>
          <w:sz w:val="24"/>
          <w:szCs w:val="24"/>
        </w:rPr>
        <w:t xml:space="preserve"> required to </w:t>
      </w:r>
      <w:r w:rsidR="0031676B">
        <w:rPr>
          <w:sz w:val="24"/>
          <w:szCs w:val="24"/>
        </w:rPr>
        <w:t>approve disbursement of any of the</w:t>
      </w:r>
      <w:r>
        <w:rPr>
          <w:sz w:val="24"/>
          <w:szCs w:val="24"/>
        </w:rPr>
        <w:t xml:space="preserve"> Association’s </w:t>
      </w:r>
      <w:r w:rsidR="0031676B">
        <w:rPr>
          <w:sz w:val="24"/>
          <w:szCs w:val="24"/>
        </w:rPr>
        <w:t>funds or disposal of other assets.</w:t>
      </w:r>
    </w:p>
    <w:p w14:paraId="572897ED" w14:textId="77777777" w:rsidR="00A01A17" w:rsidRDefault="00A01A17" w:rsidP="00231D1F">
      <w:pPr>
        <w:pStyle w:val="ListParagraph"/>
        <w:spacing w:after="0"/>
        <w:rPr>
          <w:sz w:val="24"/>
          <w:szCs w:val="24"/>
        </w:rPr>
      </w:pPr>
    </w:p>
    <w:p w14:paraId="1C722FC9" w14:textId="64BDDCCD" w:rsidR="007B1764" w:rsidRPr="00731626" w:rsidRDefault="0022479D" w:rsidP="008A5990">
      <w:pPr>
        <w:pStyle w:val="ListParagraph"/>
        <w:numPr>
          <w:ilvl w:val="0"/>
          <w:numId w:val="3"/>
        </w:numPr>
        <w:spacing w:after="0"/>
        <w:rPr>
          <w:sz w:val="24"/>
          <w:szCs w:val="24"/>
        </w:rPr>
      </w:pPr>
      <w:r>
        <w:rPr>
          <w:sz w:val="24"/>
          <w:szCs w:val="24"/>
        </w:rPr>
        <w:t>A</w:t>
      </w:r>
      <w:r w:rsidR="007B1764" w:rsidRPr="00731626">
        <w:rPr>
          <w:sz w:val="24"/>
          <w:szCs w:val="24"/>
        </w:rPr>
        <w:t xml:space="preserve"> </w:t>
      </w:r>
      <w:r>
        <w:rPr>
          <w:sz w:val="24"/>
          <w:szCs w:val="24"/>
        </w:rPr>
        <w:t>M</w:t>
      </w:r>
      <w:r w:rsidR="007B1764" w:rsidRPr="00731626">
        <w:rPr>
          <w:sz w:val="24"/>
          <w:szCs w:val="24"/>
        </w:rPr>
        <w:t xml:space="preserve">ember who </w:t>
      </w:r>
      <w:r>
        <w:rPr>
          <w:sz w:val="24"/>
          <w:szCs w:val="24"/>
        </w:rPr>
        <w:t>is</w:t>
      </w:r>
      <w:r w:rsidR="007B1764" w:rsidRPr="00731626">
        <w:rPr>
          <w:sz w:val="24"/>
          <w:szCs w:val="24"/>
        </w:rPr>
        <w:t xml:space="preserve"> not to be elected or co-opted to the Executive Committee </w:t>
      </w:r>
      <w:r w:rsidR="008A5990">
        <w:rPr>
          <w:sz w:val="24"/>
          <w:szCs w:val="24"/>
        </w:rPr>
        <w:t>shall be</w:t>
      </w:r>
      <w:r w:rsidR="007B1764" w:rsidRPr="00731626">
        <w:rPr>
          <w:sz w:val="24"/>
          <w:szCs w:val="24"/>
        </w:rPr>
        <w:t xml:space="preserve"> elected </w:t>
      </w:r>
      <w:r>
        <w:rPr>
          <w:sz w:val="24"/>
          <w:szCs w:val="24"/>
        </w:rPr>
        <w:t>at the Annual General Meeting</w:t>
      </w:r>
      <w:r w:rsidR="007B1764" w:rsidRPr="00731626">
        <w:rPr>
          <w:sz w:val="24"/>
          <w:szCs w:val="24"/>
        </w:rPr>
        <w:t xml:space="preserve"> as </w:t>
      </w:r>
      <w:r w:rsidR="005A70C0">
        <w:rPr>
          <w:sz w:val="24"/>
          <w:szCs w:val="24"/>
        </w:rPr>
        <w:t>Examiner</w:t>
      </w:r>
      <w:r w:rsidR="007B1764" w:rsidRPr="00731626">
        <w:rPr>
          <w:sz w:val="24"/>
          <w:szCs w:val="24"/>
        </w:rPr>
        <w:t xml:space="preserve"> for </w:t>
      </w:r>
      <w:r>
        <w:rPr>
          <w:sz w:val="24"/>
          <w:szCs w:val="24"/>
        </w:rPr>
        <w:t xml:space="preserve">a </w:t>
      </w:r>
      <w:r w:rsidR="007B1764" w:rsidRPr="00731626">
        <w:rPr>
          <w:sz w:val="24"/>
          <w:szCs w:val="24"/>
        </w:rPr>
        <w:t xml:space="preserve">one year term and will </w:t>
      </w:r>
      <w:r w:rsidR="005A70C0">
        <w:rPr>
          <w:sz w:val="24"/>
          <w:szCs w:val="24"/>
        </w:rPr>
        <w:t>examine</w:t>
      </w:r>
      <w:r w:rsidR="007B1764" w:rsidRPr="00731626">
        <w:rPr>
          <w:sz w:val="24"/>
          <w:szCs w:val="24"/>
        </w:rPr>
        <w:t xml:space="preserve"> the annual accounts.</w:t>
      </w:r>
    </w:p>
    <w:p w14:paraId="639FE891" w14:textId="77777777" w:rsidR="007B1764" w:rsidRPr="005A70C0" w:rsidRDefault="007B1764" w:rsidP="005A70C0">
      <w:pPr>
        <w:spacing w:after="0"/>
        <w:ind w:left="360"/>
        <w:rPr>
          <w:sz w:val="24"/>
          <w:szCs w:val="24"/>
        </w:rPr>
      </w:pPr>
    </w:p>
    <w:p w14:paraId="08A9E583" w14:textId="77777777" w:rsidR="007B1764" w:rsidRDefault="0060369B" w:rsidP="005A70C0">
      <w:pPr>
        <w:spacing w:after="0"/>
        <w:rPr>
          <w:b/>
          <w:sz w:val="24"/>
          <w:szCs w:val="24"/>
        </w:rPr>
      </w:pPr>
      <w:r>
        <w:rPr>
          <w:b/>
          <w:sz w:val="24"/>
          <w:szCs w:val="24"/>
        </w:rPr>
        <w:t>Membership</w:t>
      </w:r>
      <w:r w:rsidR="007B1764" w:rsidRPr="005A70C0">
        <w:rPr>
          <w:b/>
          <w:sz w:val="24"/>
          <w:szCs w:val="24"/>
        </w:rPr>
        <w:t xml:space="preserve"> subscriptions</w:t>
      </w:r>
      <w:r>
        <w:rPr>
          <w:b/>
          <w:sz w:val="24"/>
          <w:szCs w:val="24"/>
        </w:rPr>
        <w:t xml:space="preserve"> and renewals</w:t>
      </w:r>
    </w:p>
    <w:p w14:paraId="27E60FF8" w14:textId="77777777" w:rsidR="0067410B" w:rsidRPr="005A70C0" w:rsidRDefault="0067410B" w:rsidP="005A70C0">
      <w:pPr>
        <w:spacing w:after="0"/>
        <w:rPr>
          <w:b/>
          <w:sz w:val="24"/>
          <w:szCs w:val="24"/>
        </w:rPr>
      </w:pPr>
    </w:p>
    <w:p w14:paraId="78D6761A" w14:textId="101E480A" w:rsidR="0060369B" w:rsidRDefault="0060369B" w:rsidP="008A5990">
      <w:pPr>
        <w:pStyle w:val="ListParagraph"/>
        <w:numPr>
          <w:ilvl w:val="0"/>
          <w:numId w:val="3"/>
        </w:numPr>
        <w:spacing w:after="0"/>
        <w:rPr>
          <w:sz w:val="24"/>
          <w:szCs w:val="24"/>
        </w:rPr>
      </w:pPr>
      <w:r>
        <w:rPr>
          <w:sz w:val="24"/>
          <w:szCs w:val="24"/>
        </w:rPr>
        <w:t xml:space="preserve">A </w:t>
      </w:r>
      <w:r w:rsidRPr="00731626">
        <w:rPr>
          <w:sz w:val="24"/>
          <w:szCs w:val="24"/>
        </w:rPr>
        <w:t xml:space="preserve">membership subscription for </w:t>
      </w:r>
      <w:r>
        <w:rPr>
          <w:sz w:val="24"/>
          <w:szCs w:val="24"/>
        </w:rPr>
        <w:t>each</w:t>
      </w:r>
      <w:r w:rsidRPr="00731626">
        <w:rPr>
          <w:sz w:val="24"/>
          <w:szCs w:val="24"/>
        </w:rPr>
        <w:t xml:space="preserve"> class is </w:t>
      </w:r>
      <w:r>
        <w:rPr>
          <w:sz w:val="24"/>
          <w:szCs w:val="24"/>
        </w:rPr>
        <w:t xml:space="preserve">payable </w:t>
      </w:r>
      <w:r w:rsidRPr="00731626">
        <w:rPr>
          <w:sz w:val="24"/>
          <w:szCs w:val="24"/>
        </w:rPr>
        <w:t>for each calendar year and must be paid by 3</w:t>
      </w:r>
      <w:r>
        <w:rPr>
          <w:sz w:val="24"/>
          <w:szCs w:val="24"/>
        </w:rPr>
        <w:t>0 June</w:t>
      </w:r>
      <w:r w:rsidRPr="00731626">
        <w:rPr>
          <w:sz w:val="24"/>
          <w:szCs w:val="24"/>
        </w:rPr>
        <w:t xml:space="preserve"> </w:t>
      </w:r>
      <w:r w:rsidR="007D1977">
        <w:rPr>
          <w:sz w:val="24"/>
          <w:szCs w:val="24"/>
        </w:rPr>
        <w:t xml:space="preserve">in that year </w:t>
      </w:r>
      <w:r w:rsidRPr="00731626">
        <w:rPr>
          <w:sz w:val="24"/>
          <w:szCs w:val="24"/>
        </w:rPr>
        <w:t>(the "</w:t>
      </w:r>
      <w:r>
        <w:rPr>
          <w:sz w:val="24"/>
          <w:szCs w:val="24"/>
        </w:rPr>
        <w:t>Subscription</w:t>
      </w:r>
      <w:r w:rsidRPr="00731626">
        <w:rPr>
          <w:sz w:val="24"/>
          <w:szCs w:val="24"/>
        </w:rPr>
        <w:t xml:space="preserve"> Date")</w:t>
      </w:r>
      <w:r>
        <w:rPr>
          <w:sz w:val="24"/>
          <w:szCs w:val="24"/>
        </w:rPr>
        <w:t xml:space="preserve"> as follows:</w:t>
      </w:r>
    </w:p>
    <w:p w14:paraId="567DC765" w14:textId="77777777" w:rsidR="0060369B" w:rsidRPr="009505E5" w:rsidRDefault="0060369B" w:rsidP="0060369B">
      <w:pPr>
        <w:pStyle w:val="ListParagraph"/>
        <w:numPr>
          <w:ilvl w:val="1"/>
          <w:numId w:val="3"/>
        </w:numPr>
        <w:spacing w:after="0"/>
        <w:rPr>
          <w:sz w:val="24"/>
          <w:szCs w:val="24"/>
        </w:rPr>
      </w:pPr>
      <w:r>
        <w:rPr>
          <w:sz w:val="24"/>
          <w:szCs w:val="24"/>
        </w:rPr>
        <w:t xml:space="preserve">Ordinary Members </w:t>
      </w:r>
      <w:r w:rsidRPr="009505E5">
        <w:rPr>
          <w:sz w:val="24"/>
          <w:szCs w:val="24"/>
        </w:rPr>
        <w:t>- £10</w:t>
      </w:r>
    </w:p>
    <w:p w14:paraId="32574296" w14:textId="77777777" w:rsidR="0060369B" w:rsidRPr="009505E5" w:rsidRDefault="0060369B" w:rsidP="0060369B">
      <w:pPr>
        <w:pStyle w:val="ListParagraph"/>
        <w:numPr>
          <w:ilvl w:val="1"/>
          <w:numId w:val="3"/>
        </w:numPr>
        <w:spacing w:after="0"/>
        <w:rPr>
          <w:sz w:val="24"/>
          <w:szCs w:val="24"/>
        </w:rPr>
      </w:pPr>
      <w:r w:rsidRPr="009505E5">
        <w:rPr>
          <w:sz w:val="24"/>
          <w:szCs w:val="24"/>
        </w:rPr>
        <w:t>Sponsors - £25</w:t>
      </w:r>
    </w:p>
    <w:p w14:paraId="58A2469D" w14:textId="26E92B16" w:rsidR="0060369B" w:rsidRDefault="0060369B" w:rsidP="0060369B">
      <w:pPr>
        <w:pStyle w:val="ListParagraph"/>
        <w:numPr>
          <w:ilvl w:val="1"/>
          <w:numId w:val="3"/>
        </w:numPr>
        <w:spacing w:after="0"/>
        <w:rPr>
          <w:sz w:val="24"/>
          <w:szCs w:val="24"/>
        </w:rPr>
      </w:pPr>
      <w:r w:rsidRPr="009505E5">
        <w:rPr>
          <w:sz w:val="24"/>
          <w:szCs w:val="24"/>
        </w:rPr>
        <w:t>General Members - £25</w:t>
      </w:r>
      <w:r w:rsidR="0022479D">
        <w:rPr>
          <w:sz w:val="24"/>
          <w:szCs w:val="24"/>
        </w:rPr>
        <w:t>.</w:t>
      </w:r>
    </w:p>
    <w:p w14:paraId="38AED9E0" w14:textId="77777777" w:rsidR="0022479D" w:rsidRPr="008A6448" w:rsidRDefault="0022479D" w:rsidP="00231D1F">
      <w:pPr>
        <w:pStyle w:val="ListParagraph"/>
        <w:spacing w:after="0"/>
        <w:ind w:left="1800"/>
        <w:rPr>
          <w:sz w:val="24"/>
          <w:szCs w:val="24"/>
        </w:rPr>
      </w:pPr>
    </w:p>
    <w:p w14:paraId="647BD1DF" w14:textId="77777777" w:rsidR="007B1764" w:rsidRPr="00731626" w:rsidRDefault="0060369B" w:rsidP="008A5990">
      <w:pPr>
        <w:pStyle w:val="ListParagraph"/>
        <w:numPr>
          <w:ilvl w:val="0"/>
          <w:numId w:val="3"/>
        </w:numPr>
        <w:spacing w:after="0"/>
        <w:rPr>
          <w:sz w:val="24"/>
          <w:szCs w:val="24"/>
        </w:rPr>
      </w:pPr>
      <w:r w:rsidRPr="00731626">
        <w:rPr>
          <w:sz w:val="24"/>
          <w:szCs w:val="24"/>
        </w:rPr>
        <w:t xml:space="preserve"> </w:t>
      </w:r>
      <w:r w:rsidR="007B1764" w:rsidRPr="00731626">
        <w:rPr>
          <w:sz w:val="24"/>
          <w:szCs w:val="24"/>
        </w:rPr>
        <w:t>Membership is automatically continued each year unless:</w:t>
      </w:r>
    </w:p>
    <w:p w14:paraId="7D2F33DF" w14:textId="44409664" w:rsidR="007B1764" w:rsidRDefault="007D1977" w:rsidP="0060369B">
      <w:pPr>
        <w:pStyle w:val="ListParagraph"/>
        <w:numPr>
          <w:ilvl w:val="1"/>
          <w:numId w:val="3"/>
        </w:numPr>
        <w:spacing w:after="0"/>
        <w:rPr>
          <w:sz w:val="24"/>
          <w:szCs w:val="24"/>
        </w:rPr>
      </w:pPr>
      <w:r>
        <w:rPr>
          <w:sz w:val="24"/>
          <w:szCs w:val="24"/>
        </w:rPr>
        <w:t>t</w:t>
      </w:r>
      <w:r w:rsidR="007B1764" w:rsidRPr="00731626">
        <w:rPr>
          <w:sz w:val="24"/>
          <w:szCs w:val="24"/>
        </w:rPr>
        <w:t xml:space="preserve">he </w:t>
      </w:r>
      <w:r>
        <w:rPr>
          <w:sz w:val="24"/>
          <w:szCs w:val="24"/>
        </w:rPr>
        <w:t>M</w:t>
      </w:r>
      <w:r w:rsidR="007B1764" w:rsidRPr="00731626">
        <w:rPr>
          <w:sz w:val="24"/>
          <w:szCs w:val="24"/>
        </w:rPr>
        <w:t>ember resigns on or before</w:t>
      </w:r>
      <w:r w:rsidR="008A6448">
        <w:rPr>
          <w:sz w:val="24"/>
          <w:szCs w:val="24"/>
        </w:rPr>
        <w:t xml:space="preserve"> the Subscription Date</w:t>
      </w:r>
      <w:r w:rsidR="007B1764" w:rsidRPr="00731626">
        <w:rPr>
          <w:sz w:val="24"/>
          <w:szCs w:val="24"/>
        </w:rPr>
        <w:t xml:space="preserve"> , in which case the </w:t>
      </w:r>
      <w:r>
        <w:rPr>
          <w:sz w:val="24"/>
          <w:szCs w:val="24"/>
        </w:rPr>
        <w:t>M</w:t>
      </w:r>
      <w:r w:rsidRPr="00731626">
        <w:rPr>
          <w:sz w:val="24"/>
          <w:szCs w:val="24"/>
        </w:rPr>
        <w:t xml:space="preserve">ember </w:t>
      </w:r>
      <w:r w:rsidR="007B1764" w:rsidRPr="00731626">
        <w:rPr>
          <w:sz w:val="24"/>
          <w:szCs w:val="24"/>
        </w:rPr>
        <w:t>is under no obligation to pay</w:t>
      </w:r>
      <w:r w:rsidR="0060369B">
        <w:rPr>
          <w:sz w:val="24"/>
          <w:szCs w:val="24"/>
        </w:rPr>
        <w:t xml:space="preserve"> </w:t>
      </w:r>
      <w:r w:rsidR="007B1764" w:rsidRPr="0060369B">
        <w:rPr>
          <w:sz w:val="24"/>
          <w:szCs w:val="24"/>
        </w:rPr>
        <w:t>any part o</w:t>
      </w:r>
      <w:r w:rsidR="008A6448">
        <w:rPr>
          <w:sz w:val="24"/>
          <w:szCs w:val="24"/>
        </w:rPr>
        <w:t xml:space="preserve">f the subscription for that </w:t>
      </w:r>
      <w:r w:rsidR="007B1764" w:rsidRPr="0060369B">
        <w:rPr>
          <w:sz w:val="24"/>
          <w:szCs w:val="24"/>
        </w:rPr>
        <w:t>year; or</w:t>
      </w:r>
    </w:p>
    <w:p w14:paraId="16E5E661" w14:textId="7CD64374" w:rsidR="008A6448" w:rsidRDefault="007D1977" w:rsidP="0060369B">
      <w:pPr>
        <w:pStyle w:val="ListParagraph"/>
        <w:numPr>
          <w:ilvl w:val="1"/>
          <w:numId w:val="3"/>
        </w:numPr>
        <w:spacing w:after="0"/>
        <w:rPr>
          <w:sz w:val="24"/>
          <w:szCs w:val="24"/>
        </w:rPr>
      </w:pPr>
      <w:proofErr w:type="gramStart"/>
      <w:r>
        <w:rPr>
          <w:sz w:val="24"/>
          <w:szCs w:val="24"/>
        </w:rPr>
        <w:t>t</w:t>
      </w:r>
      <w:r w:rsidR="008A6448">
        <w:rPr>
          <w:sz w:val="24"/>
          <w:szCs w:val="24"/>
        </w:rPr>
        <w:t>he</w:t>
      </w:r>
      <w:proofErr w:type="gramEnd"/>
      <w:r w:rsidR="008A6448">
        <w:rPr>
          <w:sz w:val="24"/>
          <w:szCs w:val="24"/>
        </w:rPr>
        <w:t xml:space="preserve"> subscription due remains unpaid by the Subscription Date.</w:t>
      </w:r>
    </w:p>
    <w:p w14:paraId="5A26B41F" w14:textId="77777777" w:rsidR="0022479D" w:rsidRPr="0060369B" w:rsidRDefault="0022479D" w:rsidP="00231D1F">
      <w:pPr>
        <w:pStyle w:val="ListParagraph"/>
        <w:spacing w:after="0"/>
        <w:ind w:left="1800"/>
        <w:rPr>
          <w:sz w:val="24"/>
          <w:szCs w:val="24"/>
        </w:rPr>
      </w:pPr>
    </w:p>
    <w:p w14:paraId="0CC3CE2A" w14:textId="42E6C422" w:rsidR="008A6448" w:rsidRDefault="008A6448" w:rsidP="008A5990">
      <w:pPr>
        <w:pStyle w:val="ListParagraph"/>
        <w:numPr>
          <w:ilvl w:val="0"/>
          <w:numId w:val="3"/>
        </w:numPr>
        <w:spacing w:after="0"/>
        <w:rPr>
          <w:sz w:val="24"/>
          <w:szCs w:val="24"/>
        </w:rPr>
      </w:pPr>
      <w:r>
        <w:rPr>
          <w:sz w:val="24"/>
          <w:szCs w:val="24"/>
        </w:rPr>
        <w:t xml:space="preserve">The subscription paid for a new </w:t>
      </w:r>
      <w:r w:rsidR="007D1977">
        <w:rPr>
          <w:sz w:val="24"/>
          <w:szCs w:val="24"/>
        </w:rPr>
        <w:t xml:space="preserve">Member </w:t>
      </w:r>
      <w:r>
        <w:rPr>
          <w:sz w:val="24"/>
          <w:szCs w:val="24"/>
        </w:rPr>
        <w:t>joining after the Subscription Date will be treated as a subscription for both the rest of that calendar year and the following year.</w:t>
      </w:r>
    </w:p>
    <w:p w14:paraId="19D8EDE5" w14:textId="77777777" w:rsidR="0022479D" w:rsidRDefault="0022479D" w:rsidP="00231D1F">
      <w:pPr>
        <w:pStyle w:val="ListParagraph"/>
        <w:spacing w:after="0"/>
        <w:rPr>
          <w:sz w:val="24"/>
          <w:szCs w:val="24"/>
        </w:rPr>
      </w:pPr>
    </w:p>
    <w:p w14:paraId="0A67D888" w14:textId="529B7B04" w:rsidR="008A6448" w:rsidRPr="00231D1F" w:rsidRDefault="008945F0" w:rsidP="00231D1F">
      <w:pPr>
        <w:pStyle w:val="ListParagraph"/>
        <w:numPr>
          <w:ilvl w:val="0"/>
          <w:numId w:val="3"/>
        </w:numPr>
        <w:spacing w:after="0"/>
        <w:rPr>
          <w:b/>
          <w:sz w:val="24"/>
          <w:szCs w:val="24"/>
        </w:rPr>
      </w:pPr>
      <w:r w:rsidRPr="0022479D">
        <w:rPr>
          <w:sz w:val="24"/>
          <w:szCs w:val="24"/>
        </w:rPr>
        <w:t>The future level of subscription may be changed by a resolution at the Annual</w:t>
      </w:r>
      <w:r w:rsidR="007B1764" w:rsidRPr="0022479D">
        <w:rPr>
          <w:sz w:val="24"/>
          <w:szCs w:val="24"/>
        </w:rPr>
        <w:t xml:space="preserve"> </w:t>
      </w:r>
      <w:r w:rsidR="0031676B">
        <w:rPr>
          <w:sz w:val="24"/>
          <w:szCs w:val="24"/>
        </w:rPr>
        <w:t>General Meeting.</w:t>
      </w:r>
    </w:p>
    <w:p w14:paraId="3ABC8A56" w14:textId="77777777" w:rsidR="0022479D" w:rsidRPr="0022479D" w:rsidRDefault="0022479D">
      <w:pPr>
        <w:pStyle w:val="ListParagraph"/>
        <w:spacing w:after="0"/>
        <w:rPr>
          <w:b/>
          <w:sz w:val="24"/>
          <w:szCs w:val="24"/>
        </w:rPr>
      </w:pPr>
    </w:p>
    <w:p w14:paraId="4CEA9280" w14:textId="66A0E2BF" w:rsidR="008945F0" w:rsidRDefault="008945F0" w:rsidP="008A6448">
      <w:pPr>
        <w:spacing w:after="0"/>
        <w:rPr>
          <w:b/>
          <w:sz w:val="24"/>
          <w:szCs w:val="24"/>
        </w:rPr>
      </w:pPr>
      <w:r w:rsidRPr="008A6448">
        <w:rPr>
          <w:b/>
          <w:sz w:val="24"/>
          <w:szCs w:val="24"/>
        </w:rPr>
        <w:t>General Meetings of Members</w:t>
      </w:r>
    </w:p>
    <w:p w14:paraId="3FFF74E9" w14:textId="77777777" w:rsidR="0067410B" w:rsidRPr="008A6448" w:rsidRDefault="0067410B" w:rsidP="008A6448">
      <w:pPr>
        <w:spacing w:after="0"/>
        <w:rPr>
          <w:b/>
          <w:sz w:val="24"/>
          <w:szCs w:val="24"/>
        </w:rPr>
      </w:pPr>
    </w:p>
    <w:p w14:paraId="5E032213" w14:textId="5120C15E" w:rsidR="008A6448" w:rsidRDefault="008A6448" w:rsidP="008A6448">
      <w:pPr>
        <w:pStyle w:val="ListParagraph"/>
        <w:numPr>
          <w:ilvl w:val="0"/>
          <w:numId w:val="3"/>
        </w:numPr>
        <w:spacing w:after="0"/>
        <w:rPr>
          <w:sz w:val="24"/>
          <w:szCs w:val="24"/>
        </w:rPr>
      </w:pPr>
      <w:r>
        <w:rPr>
          <w:sz w:val="24"/>
          <w:szCs w:val="24"/>
        </w:rPr>
        <w:t>A</w:t>
      </w:r>
      <w:r w:rsidR="008945F0" w:rsidRPr="00731626">
        <w:rPr>
          <w:sz w:val="24"/>
          <w:szCs w:val="24"/>
        </w:rPr>
        <w:t xml:space="preserve">nnual General Meeting: An annual general meeting of ail members </w:t>
      </w:r>
      <w:r w:rsidR="005B6941">
        <w:rPr>
          <w:sz w:val="24"/>
          <w:szCs w:val="24"/>
        </w:rPr>
        <w:t>should</w:t>
      </w:r>
      <w:r w:rsidR="008945F0" w:rsidRPr="00731626">
        <w:rPr>
          <w:sz w:val="24"/>
          <w:szCs w:val="24"/>
        </w:rPr>
        <w:t xml:space="preserve"> be he</w:t>
      </w:r>
      <w:r>
        <w:rPr>
          <w:sz w:val="24"/>
          <w:szCs w:val="24"/>
        </w:rPr>
        <w:t>l</w:t>
      </w:r>
      <w:r w:rsidR="008945F0" w:rsidRPr="00731626">
        <w:rPr>
          <w:sz w:val="24"/>
          <w:szCs w:val="24"/>
        </w:rPr>
        <w:t xml:space="preserve">d </w:t>
      </w:r>
      <w:r w:rsidR="0022479D">
        <w:rPr>
          <w:sz w:val="24"/>
          <w:szCs w:val="24"/>
        </w:rPr>
        <w:t>before the end of March</w:t>
      </w:r>
      <w:r w:rsidR="008945F0" w:rsidRPr="00731626">
        <w:rPr>
          <w:sz w:val="24"/>
          <w:szCs w:val="24"/>
        </w:rPr>
        <w:t xml:space="preserve"> each year and called by the Secretary on 14 days’ written notice to</w:t>
      </w:r>
      <w:r w:rsidR="003B326F" w:rsidRPr="00731626">
        <w:rPr>
          <w:sz w:val="24"/>
          <w:szCs w:val="24"/>
        </w:rPr>
        <w:t xml:space="preserve"> </w:t>
      </w:r>
      <w:r w:rsidR="008945F0" w:rsidRPr="00731626">
        <w:rPr>
          <w:sz w:val="24"/>
          <w:szCs w:val="24"/>
        </w:rPr>
        <w:t>the members stating the date, time and place of the meeting, and the business to be conducted. The</w:t>
      </w:r>
      <w:r w:rsidR="003B326F" w:rsidRPr="00731626">
        <w:rPr>
          <w:sz w:val="24"/>
          <w:szCs w:val="24"/>
        </w:rPr>
        <w:t xml:space="preserve"> </w:t>
      </w:r>
      <w:r w:rsidR="008945F0" w:rsidRPr="00731626">
        <w:rPr>
          <w:sz w:val="24"/>
          <w:szCs w:val="24"/>
        </w:rPr>
        <w:t>business will include:</w:t>
      </w:r>
    </w:p>
    <w:p w14:paraId="393F0A1F" w14:textId="718325FB" w:rsidR="008A6448" w:rsidRDefault="008A6448" w:rsidP="008A6448">
      <w:pPr>
        <w:pStyle w:val="ListParagraph"/>
        <w:numPr>
          <w:ilvl w:val="1"/>
          <w:numId w:val="3"/>
        </w:numPr>
        <w:spacing w:after="0"/>
        <w:rPr>
          <w:sz w:val="24"/>
          <w:szCs w:val="24"/>
        </w:rPr>
      </w:pPr>
      <w:r>
        <w:rPr>
          <w:sz w:val="24"/>
          <w:szCs w:val="24"/>
        </w:rPr>
        <w:t>pr</w:t>
      </w:r>
      <w:r w:rsidR="008945F0" w:rsidRPr="008A6448">
        <w:rPr>
          <w:sz w:val="24"/>
          <w:szCs w:val="24"/>
        </w:rPr>
        <w:t>esentation and summary explanation by the Treasurer of the Association's annual accounts</w:t>
      </w:r>
      <w:r w:rsidR="003B326F" w:rsidRPr="008A6448">
        <w:rPr>
          <w:sz w:val="24"/>
          <w:szCs w:val="24"/>
        </w:rPr>
        <w:t xml:space="preserve"> </w:t>
      </w:r>
      <w:r w:rsidR="008945F0" w:rsidRPr="008A6448">
        <w:rPr>
          <w:sz w:val="24"/>
          <w:szCs w:val="24"/>
        </w:rPr>
        <w:t>for the ﬁnancia</w:t>
      </w:r>
      <w:r w:rsidR="00D27A48">
        <w:rPr>
          <w:sz w:val="24"/>
          <w:szCs w:val="24"/>
        </w:rPr>
        <w:t>l year l</w:t>
      </w:r>
      <w:r w:rsidR="008945F0" w:rsidRPr="008A6448">
        <w:rPr>
          <w:sz w:val="24"/>
          <w:szCs w:val="24"/>
        </w:rPr>
        <w:t>ast ended;</w:t>
      </w:r>
    </w:p>
    <w:p w14:paraId="42740B39" w14:textId="77777777" w:rsidR="008A6448" w:rsidRDefault="008945F0" w:rsidP="008A6448">
      <w:pPr>
        <w:pStyle w:val="ListParagraph"/>
        <w:numPr>
          <w:ilvl w:val="1"/>
          <w:numId w:val="3"/>
        </w:numPr>
        <w:spacing w:after="0"/>
        <w:rPr>
          <w:sz w:val="24"/>
          <w:szCs w:val="24"/>
        </w:rPr>
      </w:pPr>
      <w:r w:rsidRPr="008A6448">
        <w:rPr>
          <w:sz w:val="24"/>
          <w:szCs w:val="24"/>
        </w:rPr>
        <w:t>consideration of the Executive Committee's annual report;</w:t>
      </w:r>
    </w:p>
    <w:p w14:paraId="4518D58D" w14:textId="0BC84CB8" w:rsidR="007D1977" w:rsidRDefault="003B326F">
      <w:pPr>
        <w:pStyle w:val="ListParagraph"/>
        <w:numPr>
          <w:ilvl w:val="1"/>
          <w:numId w:val="3"/>
        </w:numPr>
        <w:spacing w:after="0"/>
        <w:rPr>
          <w:sz w:val="24"/>
          <w:szCs w:val="24"/>
        </w:rPr>
      </w:pPr>
      <w:r w:rsidRPr="007D1977">
        <w:rPr>
          <w:sz w:val="24"/>
          <w:szCs w:val="24"/>
        </w:rPr>
        <w:t>el</w:t>
      </w:r>
      <w:r w:rsidR="008945F0" w:rsidRPr="007D1977">
        <w:rPr>
          <w:sz w:val="24"/>
          <w:szCs w:val="24"/>
        </w:rPr>
        <w:t xml:space="preserve">ection of Ofﬁcers, members of the Executive Committee and </w:t>
      </w:r>
      <w:r w:rsidR="0022479D" w:rsidRPr="007D1977">
        <w:rPr>
          <w:sz w:val="24"/>
          <w:szCs w:val="24"/>
        </w:rPr>
        <w:t>Examiner</w:t>
      </w:r>
      <w:r w:rsidR="008945F0" w:rsidRPr="007D1977">
        <w:rPr>
          <w:sz w:val="24"/>
          <w:szCs w:val="24"/>
        </w:rPr>
        <w:t>; and</w:t>
      </w:r>
    </w:p>
    <w:p w14:paraId="2B87F437" w14:textId="1E33D429" w:rsidR="008945F0" w:rsidRPr="007D1977" w:rsidRDefault="008945F0">
      <w:pPr>
        <w:pStyle w:val="ListParagraph"/>
        <w:numPr>
          <w:ilvl w:val="1"/>
          <w:numId w:val="3"/>
        </w:numPr>
        <w:spacing w:after="0"/>
        <w:rPr>
          <w:sz w:val="24"/>
          <w:szCs w:val="24"/>
        </w:rPr>
      </w:pPr>
      <w:proofErr w:type="gramStart"/>
      <w:r w:rsidRPr="007D1977">
        <w:rPr>
          <w:sz w:val="24"/>
          <w:szCs w:val="24"/>
        </w:rPr>
        <w:t>such</w:t>
      </w:r>
      <w:proofErr w:type="gramEnd"/>
      <w:r w:rsidRPr="007D1977">
        <w:rPr>
          <w:sz w:val="24"/>
          <w:szCs w:val="24"/>
        </w:rPr>
        <w:t xml:space="preserve"> resolutions as are stated in the notice of the meeting.</w:t>
      </w:r>
    </w:p>
    <w:p w14:paraId="35C41787" w14:textId="77777777" w:rsidR="0022479D" w:rsidRPr="008A6448" w:rsidRDefault="0022479D" w:rsidP="00231D1F">
      <w:pPr>
        <w:pStyle w:val="ListParagraph"/>
        <w:spacing w:after="0"/>
        <w:ind w:left="1800"/>
        <w:rPr>
          <w:sz w:val="24"/>
          <w:szCs w:val="24"/>
        </w:rPr>
      </w:pPr>
    </w:p>
    <w:p w14:paraId="5E62B424" w14:textId="674010E7" w:rsidR="00C411CE" w:rsidRDefault="008945F0">
      <w:pPr>
        <w:pStyle w:val="ListParagraph"/>
        <w:numPr>
          <w:ilvl w:val="0"/>
          <w:numId w:val="3"/>
        </w:numPr>
        <w:spacing w:after="0"/>
        <w:rPr>
          <w:sz w:val="24"/>
          <w:szCs w:val="24"/>
        </w:rPr>
      </w:pPr>
      <w:r w:rsidRPr="00731626">
        <w:rPr>
          <w:sz w:val="24"/>
          <w:szCs w:val="24"/>
        </w:rPr>
        <w:lastRenderedPageBreak/>
        <w:t xml:space="preserve">Special General Meeting: At any time the Executive Committee or </w:t>
      </w:r>
      <w:r w:rsidRPr="00231D1F">
        <w:rPr>
          <w:sz w:val="24"/>
          <w:szCs w:val="24"/>
        </w:rPr>
        <w:t xml:space="preserve">any </w:t>
      </w:r>
      <w:r w:rsidR="008A6448" w:rsidRPr="00231D1F">
        <w:rPr>
          <w:sz w:val="24"/>
          <w:szCs w:val="24"/>
        </w:rPr>
        <w:t>t</w:t>
      </w:r>
      <w:r w:rsidR="004440AE">
        <w:rPr>
          <w:sz w:val="24"/>
          <w:szCs w:val="24"/>
        </w:rPr>
        <w:t>hree</w:t>
      </w:r>
      <w:r w:rsidRPr="00731626">
        <w:rPr>
          <w:sz w:val="24"/>
          <w:szCs w:val="24"/>
        </w:rPr>
        <w:t xml:space="preserve"> </w:t>
      </w:r>
      <w:r w:rsidR="007D1977">
        <w:rPr>
          <w:sz w:val="24"/>
          <w:szCs w:val="24"/>
        </w:rPr>
        <w:t>M</w:t>
      </w:r>
      <w:r w:rsidRPr="00731626">
        <w:rPr>
          <w:sz w:val="24"/>
          <w:szCs w:val="24"/>
        </w:rPr>
        <w:t>embers may by a joint</w:t>
      </w:r>
      <w:r w:rsidR="003B326F" w:rsidRPr="00731626">
        <w:rPr>
          <w:sz w:val="24"/>
          <w:szCs w:val="24"/>
        </w:rPr>
        <w:t xml:space="preserve"> </w:t>
      </w:r>
      <w:r w:rsidRPr="00731626">
        <w:rPr>
          <w:sz w:val="24"/>
          <w:szCs w:val="24"/>
        </w:rPr>
        <w:t>written notice request t</w:t>
      </w:r>
      <w:r w:rsidR="008A6448">
        <w:rPr>
          <w:sz w:val="24"/>
          <w:szCs w:val="24"/>
        </w:rPr>
        <w:t>he Secretary to call a meeting o</w:t>
      </w:r>
      <w:r w:rsidRPr="00731626">
        <w:rPr>
          <w:sz w:val="24"/>
          <w:szCs w:val="24"/>
        </w:rPr>
        <w:t xml:space="preserve">f </w:t>
      </w:r>
      <w:r w:rsidR="007D1977">
        <w:rPr>
          <w:sz w:val="24"/>
          <w:szCs w:val="24"/>
        </w:rPr>
        <w:t>M</w:t>
      </w:r>
      <w:r w:rsidRPr="00731626">
        <w:rPr>
          <w:sz w:val="24"/>
          <w:szCs w:val="24"/>
        </w:rPr>
        <w:t>embers and the Secretary must then a call a</w:t>
      </w:r>
      <w:r w:rsidR="003B326F" w:rsidRPr="00731626">
        <w:rPr>
          <w:sz w:val="24"/>
          <w:szCs w:val="24"/>
        </w:rPr>
        <w:t xml:space="preserve"> </w:t>
      </w:r>
      <w:r w:rsidRPr="00731626">
        <w:rPr>
          <w:sz w:val="24"/>
          <w:szCs w:val="24"/>
        </w:rPr>
        <w:t xml:space="preserve">Special General </w:t>
      </w:r>
      <w:r w:rsidR="00534E35">
        <w:rPr>
          <w:sz w:val="24"/>
          <w:szCs w:val="24"/>
        </w:rPr>
        <w:t>Meeting on no less than 21 days</w:t>
      </w:r>
      <w:r w:rsidRPr="00731626">
        <w:rPr>
          <w:sz w:val="24"/>
          <w:szCs w:val="24"/>
        </w:rPr>
        <w:t xml:space="preserve"> written notice to all </w:t>
      </w:r>
      <w:r w:rsidR="007D1977">
        <w:rPr>
          <w:sz w:val="24"/>
          <w:szCs w:val="24"/>
        </w:rPr>
        <w:t>M</w:t>
      </w:r>
      <w:r w:rsidRPr="00731626">
        <w:rPr>
          <w:sz w:val="24"/>
          <w:szCs w:val="24"/>
        </w:rPr>
        <w:t>embers stating the date, time and</w:t>
      </w:r>
      <w:r w:rsidR="003B326F" w:rsidRPr="00731626">
        <w:rPr>
          <w:sz w:val="24"/>
          <w:szCs w:val="24"/>
        </w:rPr>
        <w:t xml:space="preserve"> </w:t>
      </w:r>
      <w:r w:rsidRPr="00731626">
        <w:rPr>
          <w:sz w:val="24"/>
          <w:szCs w:val="24"/>
        </w:rPr>
        <w:t>place of the meeting, and the business to be conducted.</w:t>
      </w:r>
    </w:p>
    <w:p w14:paraId="058EA2B5" w14:textId="77777777" w:rsidR="00FD039B" w:rsidRDefault="00FD039B" w:rsidP="00231D1F">
      <w:pPr>
        <w:pStyle w:val="ListParagraph"/>
        <w:spacing w:after="0"/>
        <w:rPr>
          <w:sz w:val="24"/>
          <w:szCs w:val="24"/>
        </w:rPr>
      </w:pPr>
    </w:p>
    <w:p w14:paraId="6FA027B7" w14:textId="70A71A9F" w:rsidR="00C411CE" w:rsidRDefault="00C411CE">
      <w:pPr>
        <w:pStyle w:val="ListParagraph"/>
        <w:numPr>
          <w:ilvl w:val="0"/>
          <w:numId w:val="3"/>
        </w:numPr>
      </w:pPr>
      <w:r w:rsidRPr="00FD039B">
        <w:rPr>
          <w:sz w:val="24"/>
          <w:szCs w:val="24"/>
        </w:rPr>
        <w:t>The quorum for the Annual General Meeting and any Special General Meeting is five Members</w:t>
      </w:r>
      <w:r w:rsidR="005B6941">
        <w:rPr>
          <w:sz w:val="24"/>
          <w:szCs w:val="24"/>
        </w:rPr>
        <w:t xml:space="preserve"> excluding members of the Committee</w:t>
      </w:r>
      <w:r w:rsidRPr="00FD039B">
        <w:rPr>
          <w:sz w:val="24"/>
          <w:szCs w:val="24"/>
        </w:rPr>
        <w:t>.</w:t>
      </w:r>
      <w:r w:rsidR="00FD039B" w:rsidRPr="00FD039B">
        <w:rPr>
          <w:sz w:val="24"/>
          <w:szCs w:val="24"/>
        </w:rPr>
        <w:t xml:space="preserve"> </w:t>
      </w:r>
      <w:r w:rsidRPr="00FD039B">
        <w:rPr>
          <w:sz w:val="24"/>
          <w:szCs w:val="24"/>
        </w:rPr>
        <w:t>Notwithstanding the provisions of Clause 1</w:t>
      </w:r>
      <w:r w:rsidR="0065715D">
        <w:rPr>
          <w:sz w:val="24"/>
          <w:szCs w:val="24"/>
        </w:rPr>
        <w:t>8</w:t>
      </w:r>
      <w:r w:rsidRPr="00FD039B">
        <w:rPr>
          <w:sz w:val="24"/>
          <w:szCs w:val="24"/>
        </w:rPr>
        <w:t>, a Member who has not paid the subscription due shall not be counted towards the quorum and will not be permitted to vote.</w:t>
      </w:r>
      <w:r w:rsidR="0065715D" w:rsidRPr="0065715D">
        <w:rPr>
          <w:sz w:val="24"/>
          <w:szCs w:val="24"/>
        </w:rPr>
        <w:t xml:space="preserve"> </w:t>
      </w:r>
      <w:r w:rsidR="0065715D" w:rsidRPr="00FD039B">
        <w:rPr>
          <w:sz w:val="24"/>
          <w:szCs w:val="24"/>
        </w:rPr>
        <w:t xml:space="preserve">The Chairman may adjourn </w:t>
      </w:r>
      <w:r w:rsidR="0065715D">
        <w:rPr>
          <w:sz w:val="24"/>
          <w:szCs w:val="24"/>
        </w:rPr>
        <w:t>any</w:t>
      </w:r>
      <w:r w:rsidR="0065715D" w:rsidRPr="00FD039B">
        <w:rPr>
          <w:sz w:val="24"/>
          <w:szCs w:val="24"/>
        </w:rPr>
        <w:t xml:space="preserve"> meeting to a later</w:t>
      </w:r>
      <w:r w:rsidR="0065715D">
        <w:rPr>
          <w:sz w:val="24"/>
          <w:szCs w:val="24"/>
        </w:rPr>
        <w:t xml:space="preserve"> date, giving his reasons</w:t>
      </w:r>
      <w:r w:rsidR="0065715D" w:rsidRPr="00FD039B">
        <w:rPr>
          <w:sz w:val="24"/>
          <w:szCs w:val="24"/>
        </w:rPr>
        <w:t>.</w:t>
      </w:r>
    </w:p>
    <w:p w14:paraId="638F517C" w14:textId="77777777" w:rsidR="00C411CE" w:rsidRPr="00231D1F" w:rsidRDefault="00C411CE" w:rsidP="00231D1F">
      <w:pPr>
        <w:pStyle w:val="ListParagraph"/>
        <w:spacing w:after="0"/>
        <w:rPr>
          <w:sz w:val="24"/>
          <w:szCs w:val="24"/>
        </w:rPr>
      </w:pPr>
    </w:p>
    <w:p w14:paraId="5AA05DFF" w14:textId="3548ECCE" w:rsidR="0067410B" w:rsidRPr="00231D1F" w:rsidRDefault="002E731B" w:rsidP="00231D1F">
      <w:pPr>
        <w:spacing w:after="0"/>
        <w:rPr>
          <w:b/>
          <w:sz w:val="24"/>
          <w:szCs w:val="24"/>
        </w:rPr>
      </w:pPr>
      <w:r>
        <w:rPr>
          <w:b/>
          <w:sz w:val="24"/>
          <w:szCs w:val="24"/>
        </w:rPr>
        <w:t xml:space="preserve">Constitution and </w:t>
      </w:r>
      <w:r w:rsidR="0067410B" w:rsidRPr="00231D1F">
        <w:rPr>
          <w:b/>
          <w:sz w:val="24"/>
          <w:szCs w:val="24"/>
        </w:rPr>
        <w:t>Winding up</w:t>
      </w:r>
    </w:p>
    <w:p w14:paraId="5542D966" w14:textId="77777777" w:rsidR="0067410B" w:rsidRPr="0067410B" w:rsidRDefault="0067410B" w:rsidP="00231D1F">
      <w:pPr>
        <w:pStyle w:val="ListParagraph"/>
        <w:spacing w:after="0"/>
        <w:rPr>
          <w:b/>
          <w:sz w:val="24"/>
          <w:szCs w:val="24"/>
        </w:rPr>
      </w:pPr>
    </w:p>
    <w:p w14:paraId="603368F6" w14:textId="365C16F2" w:rsidR="002E731B" w:rsidRDefault="002E731B" w:rsidP="002E731B">
      <w:pPr>
        <w:pStyle w:val="ListParagraph"/>
        <w:numPr>
          <w:ilvl w:val="0"/>
          <w:numId w:val="3"/>
        </w:numPr>
        <w:spacing w:after="0"/>
        <w:rPr>
          <w:sz w:val="24"/>
          <w:szCs w:val="24"/>
        </w:rPr>
      </w:pPr>
      <w:r w:rsidRPr="002E731B">
        <w:rPr>
          <w:sz w:val="24"/>
          <w:szCs w:val="24"/>
        </w:rPr>
        <w:t xml:space="preserve">In the event of any question arising where the interpretation of this Constitution is in doubt or where it is silent, the </w:t>
      </w:r>
      <w:r w:rsidR="005B6941">
        <w:rPr>
          <w:sz w:val="24"/>
          <w:szCs w:val="24"/>
        </w:rPr>
        <w:t xml:space="preserve">Executive </w:t>
      </w:r>
      <w:r w:rsidRPr="002E731B">
        <w:rPr>
          <w:sz w:val="24"/>
          <w:szCs w:val="24"/>
        </w:rPr>
        <w:t>Committee shall have the power to act according to its own interpretation and at its discretion.</w:t>
      </w:r>
    </w:p>
    <w:p w14:paraId="7466E3E9" w14:textId="77777777" w:rsidR="002E731B" w:rsidRPr="002E731B" w:rsidRDefault="002E731B" w:rsidP="00231D1F">
      <w:pPr>
        <w:pStyle w:val="ListParagraph"/>
        <w:spacing w:after="0"/>
        <w:rPr>
          <w:sz w:val="24"/>
          <w:szCs w:val="24"/>
        </w:rPr>
      </w:pPr>
    </w:p>
    <w:p w14:paraId="20B1E826" w14:textId="77777777" w:rsidR="004440AE" w:rsidRDefault="002E731B">
      <w:pPr>
        <w:pStyle w:val="ListParagraph"/>
        <w:numPr>
          <w:ilvl w:val="0"/>
          <w:numId w:val="3"/>
        </w:numPr>
        <w:spacing w:after="0"/>
        <w:rPr>
          <w:sz w:val="24"/>
          <w:szCs w:val="24"/>
        </w:rPr>
      </w:pPr>
      <w:r w:rsidRPr="002E731B">
        <w:rPr>
          <w:sz w:val="24"/>
          <w:szCs w:val="24"/>
        </w:rPr>
        <w:t>Other than as may be required by law, amendments to this Constitution may only be made by a majority representing two-thirds of the members present and voting at a quorate General Meeting</w:t>
      </w:r>
      <w:r>
        <w:rPr>
          <w:sz w:val="24"/>
          <w:szCs w:val="24"/>
        </w:rPr>
        <w:t>.</w:t>
      </w:r>
    </w:p>
    <w:p w14:paraId="488D4B63" w14:textId="77777777" w:rsidR="004440AE" w:rsidRPr="00231D1F" w:rsidRDefault="004440AE" w:rsidP="00231D1F">
      <w:pPr>
        <w:pStyle w:val="ListParagraph"/>
        <w:rPr>
          <w:sz w:val="24"/>
          <w:szCs w:val="24"/>
        </w:rPr>
      </w:pPr>
    </w:p>
    <w:p w14:paraId="590B7721" w14:textId="6423B2C0" w:rsidR="0067410B" w:rsidRPr="00231D1F" w:rsidRDefault="0067410B">
      <w:pPr>
        <w:pStyle w:val="ListParagraph"/>
        <w:numPr>
          <w:ilvl w:val="0"/>
          <w:numId w:val="3"/>
        </w:numPr>
        <w:spacing w:after="0"/>
        <w:rPr>
          <w:sz w:val="24"/>
          <w:szCs w:val="24"/>
        </w:rPr>
      </w:pPr>
      <w:r>
        <w:rPr>
          <w:sz w:val="24"/>
          <w:szCs w:val="24"/>
        </w:rPr>
        <w:t xml:space="preserve">On the winding-up </w:t>
      </w:r>
      <w:r w:rsidRPr="0067410B">
        <w:rPr>
          <w:sz w:val="24"/>
          <w:szCs w:val="24"/>
        </w:rPr>
        <w:t xml:space="preserve">of the Association any surplus monies shall be distributed in accordance with original </w:t>
      </w:r>
      <w:r w:rsidR="0065715D">
        <w:rPr>
          <w:sz w:val="24"/>
          <w:szCs w:val="24"/>
        </w:rPr>
        <w:t xml:space="preserve">Victoria Hall </w:t>
      </w:r>
      <w:r w:rsidRPr="0067410B">
        <w:rPr>
          <w:sz w:val="24"/>
          <w:szCs w:val="24"/>
        </w:rPr>
        <w:t>Trust Deed dated 6 November 1893</w:t>
      </w:r>
      <w:r w:rsidR="0065715D">
        <w:rPr>
          <w:sz w:val="24"/>
          <w:szCs w:val="24"/>
        </w:rPr>
        <w:t>.</w:t>
      </w:r>
    </w:p>
    <w:p w14:paraId="0AA7FDBB" w14:textId="497BAECB" w:rsidR="0067410B" w:rsidRDefault="0067410B">
      <w:pPr>
        <w:spacing w:after="0"/>
        <w:rPr>
          <w:b/>
          <w:sz w:val="24"/>
          <w:szCs w:val="24"/>
        </w:rPr>
      </w:pPr>
    </w:p>
    <w:p w14:paraId="5BEEE663" w14:textId="6AD9754E" w:rsidR="0031676B" w:rsidRDefault="0031676B">
      <w:pPr>
        <w:spacing w:after="0"/>
        <w:rPr>
          <w:b/>
          <w:sz w:val="24"/>
          <w:szCs w:val="24"/>
        </w:rPr>
      </w:pPr>
      <w:r>
        <w:rPr>
          <w:b/>
          <w:sz w:val="24"/>
          <w:szCs w:val="24"/>
        </w:rPr>
        <w:t xml:space="preserve">Signed by the </w:t>
      </w:r>
      <w:r w:rsidRPr="0031676B">
        <w:rPr>
          <w:b/>
          <w:sz w:val="24"/>
          <w:szCs w:val="24"/>
        </w:rPr>
        <w:t>ﬁrst members of the Association</w:t>
      </w:r>
      <w:r>
        <w:rPr>
          <w:b/>
          <w:sz w:val="24"/>
          <w:szCs w:val="24"/>
        </w:rPr>
        <w:t xml:space="preserve"> as follows:</w:t>
      </w:r>
    </w:p>
    <w:p w14:paraId="07C8EC7F" w14:textId="77777777" w:rsidR="0031676B" w:rsidRDefault="0031676B">
      <w:pPr>
        <w:spacing w:after="0"/>
        <w:rPr>
          <w:b/>
          <w:sz w:val="24"/>
          <w:szCs w:val="24"/>
        </w:rPr>
      </w:pPr>
    </w:p>
    <w:p w14:paraId="3EE99F4A" w14:textId="77777777" w:rsidR="00274C72" w:rsidRPr="00274C72" w:rsidRDefault="00742D17" w:rsidP="00EA1508">
      <w:pPr>
        <w:spacing w:after="120" w:line="240" w:lineRule="auto"/>
        <w:ind w:firstLine="720"/>
        <w:rPr>
          <w:sz w:val="24"/>
          <w:szCs w:val="24"/>
        </w:rPr>
      </w:pPr>
      <w:r w:rsidRPr="00274C72">
        <w:rPr>
          <w:sz w:val="24"/>
          <w:szCs w:val="24"/>
        </w:rPr>
        <w:t>Roger Green</w:t>
      </w:r>
      <w:r w:rsidRPr="00274C72">
        <w:rPr>
          <w:sz w:val="24"/>
          <w:szCs w:val="24"/>
        </w:rPr>
        <w:br/>
      </w:r>
      <w:r w:rsidRPr="00274C72">
        <w:rPr>
          <w:sz w:val="24"/>
          <w:szCs w:val="24"/>
        </w:rPr>
        <w:tab/>
      </w:r>
      <w:r w:rsidRPr="00274C72">
        <w:rPr>
          <w:i/>
          <w:sz w:val="24"/>
          <w:szCs w:val="24"/>
        </w:rPr>
        <w:t>for</w:t>
      </w:r>
      <w:r w:rsidRPr="00274C72">
        <w:rPr>
          <w:sz w:val="24"/>
          <w:szCs w:val="24"/>
        </w:rPr>
        <w:t xml:space="preserve"> Campaign for an Ealing Performance Arts Centre</w:t>
      </w:r>
      <w:r w:rsidRPr="00274C72">
        <w:rPr>
          <w:sz w:val="24"/>
          <w:szCs w:val="24"/>
        </w:rPr>
        <w:tab/>
      </w:r>
      <w:r w:rsidR="00274C72" w:rsidRPr="00274C72">
        <w:rPr>
          <w:sz w:val="24"/>
          <w:szCs w:val="24"/>
        </w:rPr>
        <w:t>……………………………………..</w:t>
      </w:r>
    </w:p>
    <w:p w14:paraId="6FCB2CE7" w14:textId="0EF9500F" w:rsidR="00274C72" w:rsidRPr="00274C72" w:rsidRDefault="00274C72" w:rsidP="00EA1508">
      <w:pPr>
        <w:spacing w:after="120" w:line="240" w:lineRule="auto"/>
        <w:ind w:left="720"/>
        <w:rPr>
          <w:sz w:val="24"/>
          <w:szCs w:val="24"/>
        </w:rPr>
      </w:pPr>
      <w:r w:rsidRPr="00274C72">
        <w:rPr>
          <w:sz w:val="24"/>
          <w:szCs w:val="24"/>
        </w:rPr>
        <w:t xml:space="preserve">Jan </w:t>
      </w:r>
      <w:r w:rsidR="00AD683A">
        <w:rPr>
          <w:sz w:val="24"/>
          <w:szCs w:val="24"/>
        </w:rPr>
        <w:t>Z</w:t>
      </w:r>
      <w:r w:rsidR="00AD683A" w:rsidRPr="00AD683A">
        <w:rPr>
          <w:sz w:val="24"/>
          <w:szCs w:val="24"/>
        </w:rPr>
        <w:t>ajaczkowsk</w:t>
      </w:r>
      <w:r w:rsidR="00AD683A">
        <w:rPr>
          <w:sz w:val="24"/>
          <w:szCs w:val="24"/>
        </w:rPr>
        <w:t>i</w:t>
      </w:r>
      <w:r w:rsidRPr="00274C72">
        <w:rPr>
          <w:sz w:val="24"/>
          <w:szCs w:val="24"/>
        </w:rPr>
        <w:br/>
      </w:r>
      <w:r w:rsidRPr="00274C72">
        <w:rPr>
          <w:i/>
          <w:sz w:val="24"/>
          <w:szCs w:val="24"/>
        </w:rPr>
        <w:t>for</w:t>
      </w:r>
      <w:r w:rsidRPr="00274C72">
        <w:rPr>
          <w:sz w:val="24"/>
          <w:szCs w:val="24"/>
        </w:rPr>
        <w:t xml:space="preserve"> Central Ealing Residents Association</w:t>
      </w:r>
      <w:r>
        <w:rPr>
          <w:sz w:val="24"/>
          <w:szCs w:val="24"/>
        </w:rPr>
        <w:tab/>
      </w:r>
      <w:r>
        <w:rPr>
          <w:sz w:val="24"/>
          <w:szCs w:val="24"/>
        </w:rPr>
        <w:tab/>
      </w:r>
      <w:r>
        <w:rPr>
          <w:sz w:val="24"/>
          <w:szCs w:val="24"/>
        </w:rPr>
        <w:tab/>
        <w:t>………………………………………</w:t>
      </w:r>
    </w:p>
    <w:p w14:paraId="6249C53E" w14:textId="392DECF6" w:rsidR="00274C72" w:rsidRPr="00274C72" w:rsidRDefault="00274C72" w:rsidP="00EA1508">
      <w:pPr>
        <w:spacing w:after="120" w:line="240" w:lineRule="auto"/>
        <w:ind w:firstLine="720"/>
        <w:rPr>
          <w:sz w:val="24"/>
          <w:szCs w:val="24"/>
        </w:rPr>
      </w:pPr>
      <w:r w:rsidRPr="00274C72">
        <w:rPr>
          <w:sz w:val="24"/>
          <w:szCs w:val="24"/>
        </w:rPr>
        <w:t>Tony Miller</w:t>
      </w:r>
      <w:r w:rsidRPr="00274C72">
        <w:rPr>
          <w:sz w:val="24"/>
          <w:szCs w:val="24"/>
        </w:rPr>
        <w:br/>
      </w:r>
      <w:r w:rsidRPr="00274C72">
        <w:rPr>
          <w:sz w:val="24"/>
          <w:szCs w:val="24"/>
        </w:rPr>
        <w:tab/>
      </w:r>
      <w:r w:rsidRPr="00274C72">
        <w:rPr>
          <w:i/>
          <w:sz w:val="24"/>
          <w:szCs w:val="24"/>
        </w:rPr>
        <w:t xml:space="preserve">for </w:t>
      </w:r>
      <w:r w:rsidRPr="00274C72">
        <w:rPr>
          <w:sz w:val="24"/>
          <w:szCs w:val="24"/>
        </w:rPr>
        <w:t>Central Ealing Neighbourhood Forum</w:t>
      </w:r>
      <w:r w:rsidRPr="00274C72">
        <w:rPr>
          <w:sz w:val="24"/>
          <w:szCs w:val="24"/>
        </w:rPr>
        <w:tab/>
      </w:r>
      <w:r w:rsidRPr="00274C72">
        <w:rPr>
          <w:sz w:val="24"/>
          <w:szCs w:val="24"/>
        </w:rPr>
        <w:tab/>
      </w:r>
      <w:r w:rsidRPr="00274C72">
        <w:rPr>
          <w:sz w:val="24"/>
          <w:szCs w:val="24"/>
        </w:rPr>
        <w:tab/>
      </w:r>
      <w:r>
        <w:rPr>
          <w:sz w:val="24"/>
          <w:szCs w:val="24"/>
        </w:rPr>
        <w:t>………………………………………</w:t>
      </w:r>
    </w:p>
    <w:p w14:paraId="29997780" w14:textId="32441D9E" w:rsidR="00274C72" w:rsidRPr="00274C72" w:rsidRDefault="00274C72" w:rsidP="00EA1508">
      <w:pPr>
        <w:spacing w:after="120" w:line="240" w:lineRule="auto"/>
        <w:ind w:firstLine="720"/>
        <w:rPr>
          <w:sz w:val="24"/>
          <w:szCs w:val="24"/>
        </w:rPr>
      </w:pPr>
      <w:r w:rsidRPr="00274C72">
        <w:rPr>
          <w:sz w:val="24"/>
          <w:szCs w:val="24"/>
        </w:rPr>
        <w:t xml:space="preserve">Gill </w:t>
      </w:r>
      <w:r w:rsidR="00512B70">
        <w:rPr>
          <w:sz w:val="24"/>
          <w:szCs w:val="24"/>
        </w:rPr>
        <w:t>Rowley</w:t>
      </w:r>
      <w:bookmarkStart w:id="0" w:name="_GoBack"/>
      <w:bookmarkEnd w:id="0"/>
      <w:r w:rsidRPr="00274C72">
        <w:rPr>
          <w:sz w:val="24"/>
          <w:szCs w:val="24"/>
        </w:rPr>
        <w:br/>
      </w:r>
      <w:r w:rsidRPr="00274C72">
        <w:rPr>
          <w:sz w:val="24"/>
          <w:szCs w:val="24"/>
        </w:rPr>
        <w:tab/>
      </w:r>
      <w:r w:rsidRPr="00274C72">
        <w:rPr>
          <w:i/>
          <w:sz w:val="24"/>
          <w:szCs w:val="24"/>
        </w:rPr>
        <w:t xml:space="preserve">for </w:t>
      </w:r>
      <w:r w:rsidRPr="00274C72">
        <w:rPr>
          <w:sz w:val="24"/>
          <w:szCs w:val="24"/>
        </w:rPr>
        <w:t>Ealing Arts + Leisure</w:t>
      </w:r>
      <w:r w:rsidRPr="00274C72">
        <w:rPr>
          <w:sz w:val="24"/>
          <w:szCs w:val="24"/>
        </w:rPr>
        <w:tab/>
      </w:r>
      <w:r w:rsidRPr="00274C72">
        <w:rPr>
          <w:sz w:val="24"/>
          <w:szCs w:val="24"/>
        </w:rPr>
        <w:tab/>
      </w:r>
      <w:r w:rsidRPr="00274C72">
        <w:rPr>
          <w:sz w:val="24"/>
          <w:szCs w:val="24"/>
        </w:rPr>
        <w:tab/>
      </w:r>
      <w:r w:rsidRPr="00274C72">
        <w:rPr>
          <w:sz w:val="24"/>
          <w:szCs w:val="24"/>
        </w:rPr>
        <w:tab/>
      </w:r>
      <w:r w:rsidRPr="00274C72">
        <w:rPr>
          <w:sz w:val="24"/>
          <w:szCs w:val="24"/>
        </w:rPr>
        <w:tab/>
      </w:r>
      <w:r>
        <w:rPr>
          <w:sz w:val="24"/>
          <w:szCs w:val="24"/>
        </w:rPr>
        <w:t>………</w:t>
      </w:r>
      <w:r w:rsidRPr="00274C72">
        <w:rPr>
          <w:sz w:val="24"/>
          <w:szCs w:val="24"/>
        </w:rPr>
        <w:t>………………………………</w:t>
      </w:r>
    </w:p>
    <w:p w14:paraId="5BD5D8E9" w14:textId="2573F2A3" w:rsidR="00742D17" w:rsidRPr="00274C72" w:rsidRDefault="00274C72" w:rsidP="00EA1508">
      <w:pPr>
        <w:spacing w:after="120" w:line="240" w:lineRule="auto"/>
        <w:ind w:left="720"/>
        <w:rPr>
          <w:sz w:val="24"/>
          <w:szCs w:val="24"/>
        </w:rPr>
      </w:pPr>
      <w:r w:rsidRPr="00274C72">
        <w:rPr>
          <w:sz w:val="24"/>
          <w:szCs w:val="24"/>
        </w:rPr>
        <w:t>Robert Gurd</w:t>
      </w:r>
      <w:r w:rsidRPr="00274C72">
        <w:rPr>
          <w:sz w:val="24"/>
          <w:szCs w:val="24"/>
        </w:rPr>
        <w:br/>
      </w:r>
      <w:r w:rsidR="00742D17" w:rsidRPr="00274C72">
        <w:rPr>
          <w:i/>
          <w:sz w:val="24"/>
          <w:szCs w:val="24"/>
        </w:rPr>
        <w:t>for</w:t>
      </w:r>
      <w:r w:rsidR="00A318D7">
        <w:rPr>
          <w:sz w:val="24"/>
          <w:szCs w:val="24"/>
        </w:rPr>
        <w:t xml:space="preserve"> Ealing Civic Society</w:t>
      </w:r>
      <w:r w:rsidR="00A318D7">
        <w:rPr>
          <w:sz w:val="24"/>
          <w:szCs w:val="24"/>
        </w:rPr>
        <w:tab/>
      </w:r>
      <w:r w:rsidR="00A318D7">
        <w:rPr>
          <w:sz w:val="24"/>
          <w:szCs w:val="24"/>
        </w:rPr>
        <w:tab/>
      </w:r>
      <w:r w:rsidR="00A318D7">
        <w:rPr>
          <w:sz w:val="24"/>
          <w:szCs w:val="24"/>
        </w:rPr>
        <w:tab/>
      </w:r>
      <w:proofErr w:type="gramStart"/>
      <w:r w:rsidR="00A318D7">
        <w:rPr>
          <w:sz w:val="24"/>
          <w:szCs w:val="24"/>
        </w:rPr>
        <w:tab/>
      </w:r>
      <w:r w:rsidR="00A318D7">
        <w:rPr>
          <w:sz w:val="24"/>
          <w:szCs w:val="24"/>
        </w:rPr>
        <w:tab/>
      </w:r>
      <w:r>
        <w:rPr>
          <w:sz w:val="24"/>
          <w:szCs w:val="24"/>
        </w:rPr>
        <w:t>.……..</w:t>
      </w:r>
      <w:r w:rsidR="00742D17" w:rsidRPr="00274C72">
        <w:rPr>
          <w:sz w:val="24"/>
          <w:szCs w:val="24"/>
        </w:rPr>
        <w:t>………………………………</w:t>
      </w:r>
      <w:proofErr w:type="gramEnd"/>
    </w:p>
    <w:p w14:paraId="3788C855" w14:textId="5C84E54F" w:rsidR="00EE162E" w:rsidRPr="00274C72" w:rsidRDefault="00274C72" w:rsidP="00EA1508">
      <w:pPr>
        <w:spacing w:after="120" w:line="240" w:lineRule="auto"/>
        <w:ind w:firstLine="720"/>
        <w:rPr>
          <w:sz w:val="24"/>
          <w:szCs w:val="24"/>
        </w:rPr>
      </w:pPr>
      <w:r w:rsidRPr="00274C72">
        <w:rPr>
          <w:sz w:val="24"/>
          <w:szCs w:val="24"/>
        </w:rPr>
        <w:t>Will French</w:t>
      </w:r>
      <w:r w:rsidRPr="00274C72">
        <w:rPr>
          <w:sz w:val="24"/>
          <w:szCs w:val="24"/>
        </w:rPr>
        <w:br/>
      </w:r>
      <w:r w:rsidRPr="00274C72">
        <w:rPr>
          <w:sz w:val="24"/>
          <w:szCs w:val="24"/>
        </w:rPr>
        <w:tab/>
      </w:r>
      <w:r w:rsidRPr="00274C72">
        <w:rPr>
          <w:i/>
          <w:sz w:val="24"/>
          <w:szCs w:val="24"/>
        </w:rPr>
        <w:t xml:space="preserve">for </w:t>
      </w:r>
      <w:r w:rsidRPr="00274C72">
        <w:rPr>
          <w:sz w:val="24"/>
          <w:szCs w:val="24"/>
        </w:rPr>
        <w:t>Save Ealing’s Centre</w:t>
      </w:r>
      <w:r w:rsidRPr="00274C72">
        <w:rPr>
          <w:sz w:val="24"/>
          <w:szCs w:val="24"/>
        </w:rPr>
        <w:tab/>
      </w:r>
      <w:r w:rsidRPr="00274C72">
        <w:rPr>
          <w:sz w:val="24"/>
          <w:szCs w:val="24"/>
        </w:rPr>
        <w:tab/>
      </w:r>
      <w:r w:rsidRPr="00274C72">
        <w:rPr>
          <w:sz w:val="24"/>
          <w:szCs w:val="24"/>
        </w:rPr>
        <w:tab/>
      </w:r>
      <w:r w:rsidRPr="00274C72">
        <w:rPr>
          <w:sz w:val="24"/>
          <w:szCs w:val="24"/>
        </w:rPr>
        <w:tab/>
      </w:r>
      <w:r w:rsidRPr="00274C72">
        <w:rPr>
          <w:sz w:val="24"/>
          <w:szCs w:val="24"/>
        </w:rPr>
        <w:tab/>
      </w:r>
      <w:proofErr w:type="gramStart"/>
      <w:r>
        <w:rPr>
          <w:sz w:val="24"/>
          <w:szCs w:val="24"/>
        </w:rPr>
        <w:t>.</w:t>
      </w:r>
      <w:r w:rsidRPr="00274C72">
        <w:rPr>
          <w:sz w:val="24"/>
          <w:szCs w:val="24"/>
        </w:rPr>
        <w:t>……………………………………..</w:t>
      </w:r>
      <w:proofErr w:type="gramEnd"/>
    </w:p>
    <w:p w14:paraId="608698EB" w14:textId="43CA0B0F" w:rsidR="00274C72" w:rsidRPr="00A318D7" w:rsidRDefault="001100FF" w:rsidP="00EA1508">
      <w:pPr>
        <w:spacing w:after="120" w:line="240" w:lineRule="auto"/>
        <w:ind w:firstLine="720"/>
        <w:rPr>
          <w:sz w:val="24"/>
          <w:szCs w:val="24"/>
        </w:rPr>
      </w:pPr>
      <w:r>
        <w:rPr>
          <w:sz w:val="24"/>
          <w:szCs w:val="24"/>
        </w:rPr>
        <w:t>Catherine Pa</w:t>
      </w:r>
      <w:r w:rsidR="00A318D7">
        <w:rPr>
          <w:sz w:val="24"/>
          <w:szCs w:val="24"/>
        </w:rPr>
        <w:t>tterson</w:t>
      </w:r>
      <w:r w:rsidR="00A318D7">
        <w:rPr>
          <w:sz w:val="24"/>
          <w:szCs w:val="24"/>
        </w:rPr>
        <w:br/>
      </w:r>
      <w:r w:rsidR="00A318D7">
        <w:rPr>
          <w:sz w:val="24"/>
          <w:szCs w:val="24"/>
        </w:rPr>
        <w:tab/>
      </w:r>
      <w:r w:rsidR="00A318D7">
        <w:rPr>
          <w:i/>
          <w:sz w:val="24"/>
          <w:szCs w:val="24"/>
        </w:rPr>
        <w:t>for</w:t>
      </w:r>
      <w:r w:rsidR="00A318D7">
        <w:rPr>
          <w:sz w:val="24"/>
          <w:szCs w:val="24"/>
        </w:rPr>
        <w:t xml:space="preserve"> West Ealing Neighbours</w:t>
      </w:r>
      <w:r w:rsidR="00A318D7">
        <w:rPr>
          <w:sz w:val="24"/>
          <w:szCs w:val="24"/>
        </w:rPr>
        <w:tab/>
      </w:r>
      <w:r w:rsidR="00A318D7">
        <w:rPr>
          <w:sz w:val="24"/>
          <w:szCs w:val="24"/>
        </w:rPr>
        <w:tab/>
      </w:r>
      <w:r w:rsidR="00A318D7">
        <w:rPr>
          <w:sz w:val="24"/>
          <w:szCs w:val="24"/>
        </w:rPr>
        <w:tab/>
      </w:r>
      <w:r w:rsidR="00A318D7">
        <w:rPr>
          <w:sz w:val="24"/>
          <w:szCs w:val="24"/>
        </w:rPr>
        <w:tab/>
      </w:r>
      <w:r w:rsidR="00A318D7">
        <w:rPr>
          <w:sz w:val="24"/>
          <w:szCs w:val="24"/>
        </w:rPr>
        <w:tab/>
        <w:t>………………………………………</w:t>
      </w:r>
    </w:p>
    <w:sectPr w:rsidR="00274C72" w:rsidRPr="00A318D7" w:rsidSect="001100FF">
      <w:headerReference w:type="default" r:id="rId7"/>
      <w:pgSz w:w="11906" w:h="16838"/>
      <w:pgMar w:top="1134"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92943" w14:textId="77777777" w:rsidR="00F04E44" w:rsidRDefault="00F04E44" w:rsidP="001D58FF">
      <w:pPr>
        <w:spacing w:after="0" w:line="240" w:lineRule="auto"/>
      </w:pPr>
      <w:r>
        <w:separator/>
      </w:r>
    </w:p>
  </w:endnote>
  <w:endnote w:type="continuationSeparator" w:id="0">
    <w:p w14:paraId="3A4400C2" w14:textId="77777777" w:rsidR="00F04E44" w:rsidRDefault="00F04E44" w:rsidP="001D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F0AB9" w14:textId="77777777" w:rsidR="00F04E44" w:rsidRDefault="00F04E44" w:rsidP="001D58FF">
      <w:pPr>
        <w:spacing w:after="0" w:line="240" w:lineRule="auto"/>
      </w:pPr>
      <w:r>
        <w:separator/>
      </w:r>
    </w:p>
  </w:footnote>
  <w:footnote w:type="continuationSeparator" w:id="0">
    <w:p w14:paraId="6DA131F8" w14:textId="77777777" w:rsidR="00F04E44" w:rsidRDefault="00F04E44" w:rsidP="001D5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B8697" w14:textId="20B1F8EA" w:rsidR="001D58FF" w:rsidRDefault="001D58FF">
    <w:pPr>
      <w:pStyle w:val="Header"/>
    </w:pPr>
    <w:proofErr w:type="spellStart"/>
    <w:r>
      <w:t>FoVH</w:t>
    </w:r>
    <w:proofErr w:type="spellEnd"/>
    <w:r>
      <w:t xml:space="preserve"> </w:t>
    </w:r>
    <w:r w:rsidR="000B438B">
      <w:t>constitution</w:t>
    </w:r>
    <w:r>
      <w:ptab w:relativeTo="margin" w:alignment="center" w:leader="none"/>
    </w:r>
    <w:r w:rsidR="0031676B">
      <w:t>ADOPTED VERSION</w:t>
    </w:r>
    <w:r>
      <w:ptab w:relativeTo="margin" w:alignment="right" w:leader="none"/>
    </w:r>
    <w:r w:rsidR="009F0557">
      <w:t>1</w:t>
    </w:r>
    <w:r w:rsidR="0031676B">
      <w:t>4 August</w:t>
    </w:r>
    <w:r>
      <w:t xml:space="preserve"> </w:t>
    </w:r>
    <w:r w:rsidR="009F0557">
      <w:t>20</w:t>
    </w:r>
    <w: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E1FEB"/>
    <w:multiLevelType w:val="hybridMultilevel"/>
    <w:tmpl w:val="6608D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458055D"/>
    <w:multiLevelType w:val="hybridMultilevel"/>
    <w:tmpl w:val="D89ED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9C57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C14156D"/>
    <w:multiLevelType w:val="hybridMultilevel"/>
    <w:tmpl w:val="E56E5304"/>
    <w:lvl w:ilvl="0" w:tplc="32C6320C">
      <w:start w:val="1"/>
      <w:numFmt w:val="decimal"/>
      <w:lvlText w:val="%1."/>
      <w:lvlJc w:val="left"/>
      <w:pPr>
        <w:ind w:left="720" w:hanging="360"/>
      </w:pPr>
      <w:rPr>
        <w:b w:val="0"/>
        <w:sz w:val="22"/>
        <w:szCs w:val="22"/>
      </w:rPr>
    </w:lvl>
    <w:lvl w:ilvl="1" w:tplc="732E0B82">
      <w:start w:val="1"/>
      <w:numFmt w:val="lowerRoman"/>
      <w:lvlText w:val="%2)"/>
      <w:lvlJc w:val="left"/>
      <w:pPr>
        <w:ind w:left="1800" w:hanging="720"/>
      </w:pPr>
      <w:rPr>
        <w:rFonts w:hint="default"/>
      </w:rPr>
    </w:lvl>
    <w:lvl w:ilvl="2" w:tplc="C2C0EDD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9A4812"/>
    <w:multiLevelType w:val="hybridMultilevel"/>
    <w:tmpl w:val="636E000E"/>
    <w:lvl w:ilvl="0" w:tplc="2438D37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38"/>
    <w:rsid w:val="00005CB0"/>
    <w:rsid w:val="000539BA"/>
    <w:rsid w:val="000B438B"/>
    <w:rsid w:val="000D55E8"/>
    <w:rsid w:val="001036D5"/>
    <w:rsid w:val="001100FF"/>
    <w:rsid w:val="001548DB"/>
    <w:rsid w:val="001A6BF7"/>
    <w:rsid w:val="001D58FF"/>
    <w:rsid w:val="001E4838"/>
    <w:rsid w:val="001F4C03"/>
    <w:rsid w:val="0022479D"/>
    <w:rsid w:val="00231D1F"/>
    <w:rsid w:val="00243BCB"/>
    <w:rsid w:val="002530D6"/>
    <w:rsid w:val="00253E78"/>
    <w:rsid w:val="002569F9"/>
    <w:rsid w:val="00272475"/>
    <w:rsid w:val="00274C72"/>
    <w:rsid w:val="00297682"/>
    <w:rsid w:val="002E731B"/>
    <w:rsid w:val="00304A38"/>
    <w:rsid w:val="0031676B"/>
    <w:rsid w:val="003427DF"/>
    <w:rsid w:val="00377DC6"/>
    <w:rsid w:val="003B326F"/>
    <w:rsid w:val="00410BDC"/>
    <w:rsid w:val="004440AE"/>
    <w:rsid w:val="00491395"/>
    <w:rsid w:val="00500F36"/>
    <w:rsid w:val="00512B70"/>
    <w:rsid w:val="00534E35"/>
    <w:rsid w:val="00555665"/>
    <w:rsid w:val="005574B8"/>
    <w:rsid w:val="005939E5"/>
    <w:rsid w:val="005A70C0"/>
    <w:rsid w:val="005B6941"/>
    <w:rsid w:val="005C2796"/>
    <w:rsid w:val="0060369B"/>
    <w:rsid w:val="00634C51"/>
    <w:rsid w:val="0065715D"/>
    <w:rsid w:val="0067410B"/>
    <w:rsid w:val="006843A1"/>
    <w:rsid w:val="006E43E2"/>
    <w:rsid w:val="006E6533"/>
    <w:rsid w:val="007043C3"/>
    <w:rsid w:val="00731626"/>
    <w:rsid w:val="00737917"/>
    <w:rsid w:val="00742D17"/>
    <w:rsid w:val="007714C3"/>
    <w:rsid w:val="007B1764"/>
    <w:rsid w:val="007B68E2"/>
    <w:rsid w:val="007C15E7"/>
    <w:rsid w:val="007D1977"/>
    <w:rsid w:val="0082273E"/>
    <w:rsid w:val="008945F0"/>
    <w:rsid w:val="008A5990"/>
    <w:rsid w:val="008A6448"/>
    <w:rsid w:val="00941FB3"/>
    <w:rsid w:val="00943B8A"/>
    <w:rsid w:val="009505E5"/>
    <w:rsid w:val="009D0D2E"/>
    <w:rsid w:val="009E36AA"/>
    <w:rsid w:val="009F0557"/>
    <w:rsid w:val="00A01A17"/>
    <w:rsid w:val="00A2628D"/>
    <w:rsid w:val="00A314BB"/>
    <w:rsid w:val="00A318D7"/>
    <w:rsid w:val="00A5037C"/>
    <w:rsid w:val="00A725B2"/>
    <w:rsid w:val="00AD4357"/>
    <w:rsid w:val="00AD683A"/>
    <w:rsid w:val="00AE69A6"/>
    <w:rsid w:val="00B077A6"/>
    <w:rsid w:val="00BA2470"/>
    <w:rsid w:val="00BC314F"/>
    <w:rsid w:val="00C411CE"/>
    <w:rsid w:val="00C57FB9"/>
    <w:rsid w:val="00C74EFD"/>
    <w:rsid w:val="00C91A1C"/>
    <w:rsid w:val="00D14EC3"/>
    <w:rsid w:val="00D27A48"/>
    <w:rsid w:val="00D479E0"/>
    <w:rsid w:val="00D723E8"/>
    <w:rsid w:val="00D72CD4"/>
    <w:rsid w:val="00DB1A41"/>
    <w:rsid w:val="00DB2367"/>
    <w:rsid w:val="00DC1DB6"/>
    <w:rsid w:val="00E32F12"/>
    <w:rsid w:val="00E7602B"/>
    <w:rsid w:val="00EA1508"/>
    <w:rsid w:val="00EB06AD"/>
    <w:rsid w:val="00EB194C"/>
    <w:rsid w:val="00ED5B97"/>
    <w:rsid w:val="00EE162E"/>
    <w:rsid w:val="00F04E44"/>
    <w:rsid w:val="00F40052"/>
    <w:rsid w:val="00FA64B7"/>
    <w:rsid w:val="00FD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82BE"/>
  <w15:chartTrackingRefBased/>
  <w15:docId w15:val="{17E19594-552A-4AAC-8D07-C1BF08AB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9E5"/>
    <w:pPr>
      <w:ind w:left="720"/>
      <w:contextualSpacing/>
    </w:pPr>
  </w:style>
  <w:style w:type="paragraph" w:styleId="Header">
    <w:name w:val="header"/>
    <w:basedOn w:val="Normal"/>
    <w:link w:val="HeaderChar"/>
    <w:uiPriority w:val="99"/>
    <w:unhideWhenUsed/>
    <w:rsid w:val="001D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FF"/>
  </w:style>
  <w:style w:type="paragraph" w:styleId="Footer">
    <w:name w:val="footer"/>
    <w:basedOn w:val="Normal"/>
    <w:link w:val="FooterChar"/>
    <w:uiPriority w:val="99"/>
    <w:unhideWhenUsed/>
    <w:rsid w:val="001D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FF"/>
  </w:style>
  <w:style w:type="paragraph" w:styleId="BalloonText">
    <w:name w:val="Balloon Text"/>
    <w:basedOn w:val="Normal"/>
    <w:link w:val="BalloonTextChar"/>
    <w:uiPriority w:val="99"/>
    <w:semiHidden/>
    <w:unhideWhenUsed/>
    <w:rsid w:val="0073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17"/>
    <w:rPr>
      <w:rFonts w:ascii="Segoe UI" w:hAnsi="Segoe UI" w:cs="Segoe UI"/>
      <w:sz w:val="18"/>
      <w:szCs w:val="18"/>
    </w:rPr>
  </w:style>
  <w:style w:type="character" w:styleId="CommentReference">
    <w:name w:val="annotation reference"/>
    <w:basedOn w:val="DefaultParagraphFont"/>
    <w:uiPriority w:val="99"/>
    <w:semiHidden/>
    <w:unhideWhenUsed/>
    <w:rsid w:val="00304A38"/>
    <w:rPr>
      <w:sz w:val="16"/>
      <w:szCs w:val="16"/>
    </w:rPr>
  </w:style>
  <w:style w:type="paragraph" w:styleId="CommentText">
    <w:name w:val="annotation text"/>
    <w:basedOn w:val="Normal"/>
    <w:link w:val="CommentTextChar"/>
    <w:uiPriority w:val="99"/>
    <w:semiHidden/>
    <w:unhideWhenUsed/>
    <w:rsid w:val="00304A38"/>
    <w:pPr>
      <w:spacing w:line="240" w:lineRule="auto"/>
    </w:pPr>
    <w:rPr>
      <w:sz w:val="20"/>
      <w:szCs w:val="20"/>
    </w:rPr>
  </w:style>
  <w:style w:type="character" w:customStyle="1" w:styleId="CommentTextChar">
    <w:name w:val="Comment Text Char"/>
    <w:basedOn w:val="DefaultParagraphFont"/>
    <w:link w:val="CommentText"/>
    <w:uiPriority w:val="99"/>
    <w:semiHidden/>
    <w:rsid w:val="00304A38"/>
    <w:rPr>
      <w:sz w:val="20"/>
      <w:szCs w:val="20"/>
    </w:rPr>
  </w:style>
  <w:style w:type="paragraph" w:styleId="CommentSubject">
    <w:name w:val="annotation subject"/>
    <w:basedOn w:val="CommentText"/>
    <w:next w:val="CommentText"/>
    <w:link w:val="CommentSubjectChar"/>
    <w:uiPriority w:val="99"/>
    <w:semiHidden/>
    <w:unhideWhenUsed/>
    <w:rsid w:val="00304A38"/>
    <w:rPr>
      <w:b/>
      <w:bCs/>
    </w:rPr>
  </w:style>
  <w:style w:type="character" w:customStyle="1" w:styleId="CommentSubjectChar">
    <w:name w:val="Comment Subject Char"/>
    <w:basedOn w:val="CommentTextChar"/>
    <w:link w:val="CommentSubject"/>
    <w:uiPriority w:val="99"/>
    <w:semiHidden/>
    <w:rsid w:val="00304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Miller</dc:creator>
  <cp:keywords/>
  <dc:description/>
  <cp:lastModifiedBy>Tony Miller</cp:lastModifiedBy>
  <cp:revision>5</cp:revision>
  <cp:lastPrinted>2019-03-24T09:45:00Z</cp:lastPrinted>
  <dcterms:created xsi:type="dcterms:W3CDTF">2019-08-14T17:16:00Z</dcterms:created>
  <dcterms:modified xsi:type="dcterms:W3CDTF">2019-09-11T11:12:00Z</dcterms:modified>
</cp:coreProperties>
</file>